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790683">
        <w:rPr>
          <w:rFonts w:cs="Calibri"/>
          <w:b/>
          <w:bCs/>
          <w:sz w:val="24"/>
          <w:szCs w:val="24"/>
        </w:rPr>
        <w:t>23531/07-12-2023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736D74" w:rsidRPr="00736D74">
        <w:rPr>
          <w:rFonts w:cs="Calibri"/>
          <w:b/>
          <w:sz w:val="24"/>
          <w:szCs w:val="24"/>
          <w:shd w:val="clear" w:color="auto" w:fill="DFF0D8"/>
        </w:rPr>
        <w:t>67ΦΤΩΡ3-32Δ</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w:t>
      </w:r>
      <w:r w:rsidR="00870B06">
        <w:rPr>
          <w:rFonts w:cs="Calibri"/>
          <w:b/>
          <w:sz w:val="24"/>
          <w:szCs w:val="24"/>
        </w:rPr>
        <w:t>4</w:t>
      </w:r>
      <w:r w:rsidR="009B4F1D">
        <w:rPr>
          <w:rFonts w:cs="Calibri"/>
          <w:b/>
          <w:sz w:val="24"/>
          <w:szCs w:val="24"/>
        </w:rPr>
        <w:t>2</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9B4F1D">
        <w:rPr>
          <w:rFonts w:cs="Calibri"/>
          <w:b/>
          <w:sz w:val="24"/>
          <w:szCs w:val="24"/>
        </w:rPr>
        <w:t>4</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870B06"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9B4F1D" w:rsidRPr="009B4F1D">
        <w:rPr>
          <w:rFonts w:cs="Calibri"/>
          <w:b/>
          <w:bCs/>
          <w:sz w:val="24"/>
          <w:szCs w:val="24"/>
        </w:rPr>
        <w:t>«</w:t>
      </w:r>
      <w:r w:rsidR="009B4F1D" w:rsidRPr="009B4F1D">
        <w:rPr>
          <w:rFonts w:cs="Calibri"/>
          <w:b/>
          <w:sz w:val="24"/>
          <w:szCs w:val="24"/>
        </w:rPr>
        <w:t xml:space="preserve">Λήψη απόφασης επί της εισηγήσεως της Οικονομικής Επιτροπής, της με </w:t>
      </w:r>
      <w:proofErr w:type="spellStart"/>
      <w:r w:rsidR="009B4F1D" w:rsidRPr="009B4F1D">
        <w:rPr>
          <w:rFonts w:cs="Calibri"/>
          <w:b/>
          <w:sz w:val="24"/>
          <w:szCs w:val="24"/>
        </w:rPr>
        <w:t>αρ</w:t>
      </w:r>
      <w:proofErr w:type="spellEnd"/>
      <w:r w:rsidR="009B4F1D" w:rsidRPr="009B4F1D">
        <w:rPr>
          <w:rFonts w:cs="Calibri"/>
          <w:b/>
          <w:sz w:val="24"/>
          <w:szCs w:val="24"/>
        </w:rPr>
        <w:t xml:space="preserve">. </w:t>
      </w:r>
      <w:proofErr w:type="spellStart"/>
      <w:r w:rsidR="009B4F1D" w:rsidRPr="009B4F1D">
        <w:rPr>
          <w:rFonts w:cs="Calibri"/>
          <w:b/>
          <w:sz w:val="24"/>
          <w:szCs w:val="24"/>
        </w:rPr>
        <w:t>αποφ</w:t>
      </w:r>
      <w:proofErr w:type="spellEnd"/>
      <w:r w:rsidR="009B4F1D" w:rsidRPr="009B4F1D">
        <w:rPr>
          <w:rFonts w:cs="Calibri"/>
          <w:b/>
          <w:sz w:val="24"/>
          <w:szCs w:val="24"/>
        </w:rPr>
        <w:t xml:space="preserve">. 203/28-11-2023 (Α.Δ.Α. </w:t>
      </w:r>
      <w:r w:rsidR="009B4F1D" w:rsidRPr="009B4F1D">
        <w:rPr>
          <w:rFonts w:cs="Calibri"/>
          <w:b/>
          <w:sz w:val="24"/>
          <w:szCs w:val="24"/>
          <w:shd w:val="clear" w:color="auto" w:fill="DFF0D8"/>
        </w:rPr>
        <w:t>9ΞΩΦΩΡ3-ΡΨΙ</w:t>
      </w:r>
      <w:r w:rsidR="009B4F1D" w:rsidRPr="009B4F1D">
        <w:rPr>
          <w:rFonts w:cs="Calibri"/>
          <w:b/>
          <w:sz w:val="24"/>
          <w:szCs w:val="24"/>
        </w:rPr>
        <w:t xml:space="preserve">), σχετικά με τον </w:t>
      </w:r>
      <w:r w:rsidR="009B4F1D" w:rsidRPr="009B4F1D">
        <w:rPr>
          <w:rFonts w:eastAsia="MS Mincho" w:cs="Calibri"/>
          <w:b/>
          <w:bCs/>
          <w:sz w:val="24"/>
          <w:szCs w:val="24"/>
        </w:rPr>
        <w:t xml:space="preserve">καθορισμό </w:t>
      </w:r>
      <w:r w:rsidR="009B4F1D" w:rsidRPr="009B4F1D">
        <w:rPr>
          <w:rFonts w:cs="Calibri"/>
          <w:b/>
          <w:bCs/>
          <w:sz w:val="24"/>
          <w:szCs w:val="24"/>
          <w:lang w:eastAsia="el-GR"/>
        </w:rPr>
        <w:t>συντελεστών τελών χρήσεως πεζοδρομίων και πλατειών και γενικά κοινοχρήστων χώρων για το έτος 2024</w:t>
      </w:r>
      <w:r w:rsidR="009B4F1D" w:rsidRPr="009B4F1D">
        <w:rPr>
          <w:rFonts w:cs="Calibri"/>
          <w:b/>
          <w:sz w:val="24"/>
          <w:szCs w:val="24"/>
        </w:rPr>
        <w:t>».</w:t>
      </w:r>
    </w:p>
    <w:p w:rsidR="00F126AE" w:rsidRPr="00F126AE" w:rsidRDefault="00F126AE"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9B4F1D" w:rsidRPr="00FA7B92" w:rsidRDefault="009B4F1D" w:rsidP="009B4F1D">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203/28-11-2023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 xml:space="preserve">αθορισμό </w:t>
      </w:r>
      <w:r w:rsidRPr="006534A4">
        <w:rPr>
          <w:rFonts w:cs="Calibri"/>
          <w:b/>
          <w:bCs/>
          <w:sz w:val="24"/>
          <w:szCs w:val="24"/>
          <w:lang w:eastAsia="el-GR"/>
        </w:rPr>
        <w:t>συντελεστών τελών χρήσεως πεζοδρομίων και πλατειών και γενικά κοινοχρήστων χώρων για το έτος 2024</w:t>
      </w:r>
      <w:r>
        <w:rPr>
          <w:rFonts w:cs="Calibri"/>
          <w:b/>
          <w:bCs/>
          <w:sz w:val="24"/>
          <w:szCs w:val="24"/>
          <w:lang w:eastAsia="el-GR"/>
        </w:rPr>
        <w:t xml:space="preserve"> </w:t>
      </w:r>
      <w:r w:rsidRPr="00FA7B92">
        <w:rPr>
          <w:rFonts w:cs="Calibri"/>
          <w:sz w:val="24"/>
          <w:szCs w:val="24"/>
        </w:rPr>
        <w:t>και παρακαλώ το Συμβούλιό σας για την λήψη απόφασης.</w:t>
      </w:r>
    </w:p>
    <w:p w:rsidR="009B4F1D" w:rsidRDefault="009B4F1D" w:rsidP="009B4F1D">
      <w:pPr>
        <w:spacing w:after="0"/>
        <w:jc w:val="both"/>
        <w:rPr>
          <w:rFonts w:cs="Calibri"/>
          <w:bCs/>
          <w:sz w:val="24"/>
          <w:szCs w:val="24"/>
          <w:lang w:val="en-US"/>
        </w:rPr>
      </w:pPr>
      <w:r w:rsidRPr="00326B42">
        <w:rPr>
          <w:rFonts w:ascii="Comic Sans MS" w:hAnsi="Comic Sans MS"/>
          <w:noProof/>
          <w:lang w:eastAsia="el-GR"/>
        </w:rPr>
        <w:drawing>
          <wp:inline distT="0" distB="0" distL="0" distR="0" wp14:anchorId="13F95A14" wp14:editId="6001748D">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9B4F1D" w:rsidRPr="00CC32C8" w:rsidRDefault="009B4F1D" w:rsidP="009B4F1D">
      <w:pPr>
        <w:spacing w:after="0"/>
        <w:jc w:val="both"/>
        <w:rPr>
          <w:rFonts w:eastAsia="Times New Roman" w:cs="Calibri"/>
          <w:b/>
          <w:sz w:val="24"/>
          <w:szCs w:val="24"/>
        </w:rPr>
      </w:pPr>
      <w:r w:rsidRPr="00CC32C8">
        <w:rPr>
          <w:rFonts w:cs="Calibri"/>
          <w:b/>
          <w:sz w:val="24"/>
          <w:szCs w:val="24"/>
        </w:rPr>
        <w:t>ΕΛΛΗΝΙΚΗ ΔΗΜΟΚΡΑΤΙΑ</w:t>
      </w:r>
    </w:p>
    <w:p w:rsidR="009B4F1D" w:rsidRPr="00CC32C8" w:rsidRDefault="009B4F1D" w:rsidP="009B4F1D">
      <w:pPr>
        <w:spacing w:after="0"/>
        <w:jc w:val="both"/>
        <w:rPr>
          <w:rFonts w:cs="Calibri"/>
          <w:b/>
          <w:sz w:val="24"/>
          <w:szCs w:val="24"/>
        </w:rPr>
      </w:pPr>
      <w:r w:rsidRPr="00CC32C8">
        <w:rPr>
          <w:rFonts w:cs="Calibri"/>
          <w:b/>
          <w:sz w:val="24"/>
          <w:szCs w:val="24"/>
        </w:rPr>
        <w:t>ΝΟΜΟΣ ΑΤΤΙΚΗΣ</w:t>
      </w:r>
    </w:p>
    <w:p w:rsidR="009B4F1D" w:rsidRPr="00CC32C8" w:rsidRDefault="009B4F1D" w:rsidP="009B4F1D">
      <w:pPr>
        <w:spacing w:after="0"/>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9B4F1D" w:rsidRPr="00CC32C8" w:rsidRDefault="009B4F1D" w:rsidP="009B4F1D">
      <w:pPr>
        <w:spacing w:after="0"/>
        <w:jc w:val="both"/>
        <w:rPr>
          <w:rFonts w:cs="Calibri"/>
          <w:b/>
          <w:bCs/>
          <w:sz w:val="24"/>
          <w:szCs w:val="24"/>
        </w:rPr>
      </w:pPr>
      <w:r w:rsidRPr="00CC32C8">
        <w:rPr>
          <w:rFonts w:cs="Calibri"/>
          <w:b/>
          <w:bCs/>
          <w:sz w:val="24"/>
          <w:szCs w:val="24"/>
        </w:rPr>
        <w:t>ΟΙΚΟΝΟΜΙΚΗ  ΕΠΙΤΡΟΠΗ</w:t>
      </w:r>
    </w:p>
    <w:p w:rsidR="009B4F1D" w:rsidRPr="00CC32C8" w:rsidRDefault="009B4F1D" w:rsidP="009B4F1D">
      <w:pPr>
        <w:spacing w:after="0"/>
        <w:jc w:val="both"/>
        <w:rPr>
          <w:rFonts w:cs="Calibri"/>
          <w:b/>
          <w:bCs/>
          <w:sz w:val="24"/>
          <w:szCs w:val="24"/>
        </w:rPr>
      </w:pPr>
      <w:r w:rsidRPr="00CC32C8">
        <w:rPr>
          <w:rFonts w:cs="Calibri"/>
          <w:b/>
          <w:bCs/>
          <w:sz w:val="24"/>
          <w:szCs w:val="24"/>
        </w:rPr>
        <w:t xml:space="preserve">ΑΡΙΘΜ. ΠΡΩΤ: </w:t>
      </w:r>
      <w:r>
        <w:rPr>
          <w:rFonts w:cs="Calibri"/>
          <w:b/>
          <w:bCs/>
          <w:sz w:val="24"/>
          <w:szCs w:val="24"/>
        </w:rPr>
        <w:t>22706/29-11-2023</w:t>
      </w:r>
    </w:p>
    <w:p w:rsidR="009B4F1D" w:rsidRPr="00F57135" w:rsidRDefault="009B4F1D" w:rsidP="009B4F1D">
      <w:pPr>
        <w:spacing w:after="0"/>
        <w:jc w:val="both"/>
        <w:rPr>
          <w:rFonts w:cs="Calibri"/>
          <w:b/>
          <w:bCs/>
          <w:sz w:val="24"/>
          <w:szCs w:val="24"/>
        </w:rPr>
      </w:pPr>
      <w:r w:rsidRPr="00CC32C8">
        <w:rPr>
          <w:rFonts w:cs="Calibri"/>
          <w:b/>
          <w:bCs/>
          <w:sz w:val="24"/>
          <w:szCs w:val="24"/>
        </w:rPr>
        <w:t xml:space="preserve">Α.Δ.Α.: </w:t>
      </w:r>
      <w:r w:rsidRPr="00F57135">
        <w:rPr>
          <w:rFonts w:cs="Calibri"/>
          <w:b/>
          <w:sz w:val="24"/>
          <w:szCs w:val="24"/>
          <w:shd w:val="clear" w:color="auto" w:fill="DFF0D8"/>
        </w:rPr>
        <w:t>9ΞΩΦΩΡ3-ΡΨΙ</w:t>
      </w:r>
    </w:p>
    <w:p w:rsidR="009B4F1D" w:rsidRPr="00CC32C8" w:rsidRDefault="009B4F1D" w:rsidP="009B4F1D">
      <w:pPr>
        <w:spacing w:after="0"/>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9B4F1D" w:rsidRPr="00CC32C8" w:rsidRDefault="009B4F1D" w:rsidP="009B4F1D">
      <w:pPr>
        <w:spacing w:after="0"/>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9B4F1D" w:rsidRPr="00CC32C8" w:rsidRDefault="009B4F1D" w:rsidP="009B4F1D">
      <w:pPr>
        <w:spacing w:after="0"/>
        <w:jc w:val="both"/>
        <w:rPr>
          <w:rFonts w:cs="Calibri"/>
          <w:bCs/>
          <w:sz w:val="24"/>
          <w:szCs w:val="24"/>
        </w:rPr>
      </w:pPr>
      <w:r w:rsidRPr="00CC32C8">
        <w:rPr>
          <w:rFonts w:cs="Calibri"/>
          <w:b/>
          <w:bCs/>
          <w:sz w:val="24"/>
          <w:szCs w:val="24"/>
        </w:rPr>
        <w:t xml:space="preserve">      </w:t>
      </w:r>
    </w:p>
    <w:p w:rsidR="009B4F1D" w:rsidRPr="00CC32C8" w:rsidRDefault="009B4F1D" w:rsidP="009B4F1D">
      <w:pPr>
        <w:tabs>
          <w:tab w:val="left" w:pos="142"/>
        </w:tabs>
        <w:spacing w:after="0"/>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9B4F1D" w:rsidRPr="00CC32C8" w:rsidRDefault="009B4F1D" w:rsidP="009B4F1D">
      <w:pPr>
        <w:tabs>
          <w:tab w:val="left" w:pos="142"/>
        </w:tabs>
        <w:spacing w:after="0"/>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9B4F1D" w:rsidRPr="00CC32C8" w:rsidRDefault="009B4F1D" w:rsidP="009B4F1D">
      <w:pPr>
        <w:tabs>
          <w:tab w:val="left" w:pos="142"/>
        </w:tabs>
        <w:spacing w:after="0"/>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203</w:t>
      </w:r>
      <w:r w:rsidRPr="00CC32C8">
        <w:rPr>
          <w:rFonts w:cs="Calibri"/>
          <w:b/>
          <w:bCs/>
          <w:sz w:val="24"/>
          <w:szCs w:val="24"/>
          <w:vertAlign w:val="superscript"/>
          <w:lang w:eastAsia="x-none"/>
        </w:rPr>
        <w:t>η</w:t>
      </w:r>
    </w:p>
    <w:p w:rsidR="009B4F1D" w:rsidRPr="00CC32C8" w:rsidRDefault="009B4F1D" w:rsidP="009B4F1D">
      <w:pPr>
        <w:tabs>
          <w:tab w:val="left" w:pos="142"/>
        </w:tabs>
        <w:spacing w:after="0"/>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4</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9B4F1D" w:rsidRDefault="009B4F1D" w:rsidP="009B4F1D">
      <w:pPr>
        <w:jc w:val="both"/>
        <w:rPr>
          <w:rFonts w:cs="Calibri"/>
          <w:sz w:val="24"/>
          <w:szCs w:val="24"/>
        </w:rPr>
      </w:pPr>
    </w:p>
    <w:p w:rsidR="009B4F1D" w:rsidRPr="00874A3F" w:rsidRDefault="009B4F1D" w:rsidP="009B4F1D">
      <w:pPr>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9B4F1D" w:rsidRPr="00874A3F" w:rsidRDefault="009B4F1D" w:rsidP="009B4F1D">
      <w:pPr>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9B4F1D" w:rsidRPr="00874A3F" w:rsidRDefault="009B4F1D" w:rsidP="009B4F1D">
      <w:pPr>
        <w:spacing w:after="0"/>
        <w:jc w:val="both"/>
        <w:rPr>
          <w:rFonts w:cs="Calibri"/>
          <w:b/>
          <w:sz w:val="24"/>
          <w:szCs w:val="24"/>
        </w:rPr>
      </w:pPr>
    </w:p>
    <w:p w:rsidR="009B4F1D" w:rsidRPr="00874A3F" w:rsidRDefault="009B4F1D" w:rsidP="009B4F1D">
      <w:pPr>
        <w:spacing w:after="0"/>
        <w:jc w:val="both"/>
        <w:rPr>
          <w:rFonts w:cs="Calibri"/>
          <w:b/>
          <w:sz w:val="24"/>
          <w:szCs w:val="24"/>
        </w:rPr>
      </w:pPr>
      <w:r w:rsidRPr="00874A3F">
        <w:rPr>
          <w:rFonts w:cs="Calibri"/>
          <w:b/>
          <w:sz w:val="24"/>
          <w:szCs w:val="24"/>
          <w:u w:val="single"/>
        </w:rPr>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9B4F1D" w:rsidRPr="00874A3F" w:rsidRDefault="009B4F1D" w:rsidP="009B4F1D">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9B4F1D" w:rsidRPr="00874A3F" w:rsidRDefault="009B4F1D" w:rsidP="009B4F1D">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9B4F1D" w:rsidRPr="00874A3F" w:rsidRDefault="009B4F1D" w:rsidP="009B4F1D">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9B4F1D" w:rsidRPr="00874A3F" w:rsidRDefault="009B4F1D" w:rsidP="009B4F1D">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9B4F1D" w:rsidRPr="00874A3F" w:rsidRDefault="009B4F1D" w:rsidP="009B4F1D">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9B4F1D" w:rsidRPr="00874A3F" w:rsidRDefault="009B4F1D" w:rsidP="009B4F1D">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9B4F1D" w:rsidRPr="00874A3F" w:rsidRDefault="009B4F1D" w:rsidP="009B4F1D">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9B4F1D" w:rsidRPr="00CC32C8" w:rsidRDefault="009B4F1D" w:rsidP="009B4F1D">
      <w:pPr>
        <w:pStyle w:val="a4"/>
        <w:ind w:left="360"/>
        <w:contextualSpacing w:val="0"/>
        <w:jc w:val="both"/>
        <w:rPr>
          <w:rFonts w:cs="Calibri"/>
          <w:b/>
          <w:sz w:val="24"/>
          <w:szCs w:val="24"/>
          <w:u w:val="single"/>
        </w:rPr>
      </w:pPr>
      <w:r w:rsidRPr="0076258D">
        <w:rPr>
          <w:rFonts w:cs="Calibri"/>
          <w:b/>
          <w:sz w:val="24"/>
          <w:szCs w:val="24"/>
        </w:rPr>
        <w:t xml:space="preserve"> </w:t>
      </w:r>
    </w:p>
    <w:p w:rsidR="009B4F1D" w:rsidRPr="00CC32C8" w:rsidRDefault="009B4F1D" w:rsidP="009B4F1D">
      <w:pPr>
        <w:ind w:hanging="2"/>
        <w:jc w:val="center"/>
        <w:rPr>
          <w:rFonts w:cs="Calibri"/>
          <w:b/>
          <w:sz w:val="24"/>
          <w:szCs w:val="24"/>
          <w:u w:val="single"/>
        </w:rPr>
      </w:pPr>
      <w:r w:rsidRPr="00CC32C8">
        <w:rPr>
          <w:rFonts w:cs="Calibri"/>
          <w:b/>
          <w:sz w:val="24"/>
          <w:szCs w:val="24"/>
          <w:u w:val="single"/>
        </w:rPr>
        <w:t>ΠΕΡΙΛΗΨΗ ΑΝΤΙΚΕΙΜΕΝΟΥ ΣΥΝΕΔΡΙΑΣΗΣ</w:t>
      </w:r>
    </w:p>
    <w:p w:rsidR="009B4F1D" w:rsidRPr="006534A4" w:rsidRDefault="009B4F1D" w:rsidP="009B4F1D">
      <w:pPr>
        <w:rPr>
          <w:rFonts w:eastAsia="MS Mincho" w:cs="Calibri"/>
          <w:b/>
          <w:bCs/>
          <w:sz w:val="24"/>
          <w:szCs w:val="24"/>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6534A4">
        <w:rPr>
          <w:rFonts w:cs="Calibri"/>
          <w:b/>
          <w:sz w:val="24"/>
          <w:szCs w:val="24"/>
        </w:rPr>
        <w:t>«</w:t>
      </w:r>
      <w:proofErr w:type="spellStart"/>
      <w:r w:rsidRPr="006534A4">
        <w:rPr>
          <w:rFonts w:cs="Calibri"/>
          <w:b/>
          <w:sz w:val="24"/>
          <w:szCs w:val="24"/>
        </w:rPr>
        <w:t>Καθορισµός</w:t>
      </w:r>
      <w:proofErr w:type="spellEnd"/>
      <w:r w:rsidRPr="006534A4">
        <w:rPr>
          <w:rFonts w:cs="Calibri"/>
          <w:b/>
          <w:bCs/>
          <w:sz w:val="24"/>
          <w:szCs w:val="24"/>
          <w:lang w:eastAsia="el-GR"/>
        </w:rPr>
        <w:t xml:space="preserve"> συντελεστών τελών χρήσεως πεζοδρομίων και πλατειών και γενικά κοινοχρήστων χώρων για το έτος 2024»</w:t>
      </w:r>
      <w:r w:rsidRPr="006534A4">
        <w:rPr>
          <w:rFonts w:cs="Calibri"/>
          <w:b/>
          <w:sz w:val="24"/>
          <w:szCs w:val="24"/>
        </w:rPr>
        <w:t>.</w:t>
      </w:r>
    </w:p>
    <w:p w:rsidR="009B4F1D" w:rsidRDefault="009B4F1D" w:rsidP="009B4F1D">
      <w:pPr>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9B4F1D" w:rsidRPr="006534A4" w:rsidRDefault="009B4F1D" w:rsidP="009B4F1D">
      <w:pPr>
        <w:widowControl w:val="0"/>
        <w:tabs>
          <w:tab w:val="left" w:pos="284"/>
        </w:tabs>
        <w:autoSpaceDE w:val="0"/>
        <w:autoSpaceDN w:val="0"/>
        <w:adjustRightInd w:val="0"/>
        <w:ind w:left="284" w:right="284"/>
        <w:jc w:val="both"/>
        <w:rPr>
          <w:rFonts w:cs="Calibri"/>
          <w:sz w:val="24"/>
          <w:szCs w:val="24"/>
        </w:rPr>
      </w:pPr>
      <w:r w:rsidRPr="006534A4">
        <w:rPr>
          <w:rFonts w:cs="Calibri"/>
          <w:sz w:val="24"/>
          <w:szCs w:val="24"/>
        </w:rPr>
        <w:t xml:space="preserve">Έχοντας υπόψη: </w:t>
      </w:r>
    </w:p>
    <w:p w:rsidR="009B4F1D" w:rsidRPr="006534A4" w:rsidRDefault="009B4F1D" w:rsidP="009B4F1D">
      <w:pPr>
        <w:numPr>
          <w:ilvl w:val="0"/>
          <w:numId w:val="23"/>
        </w:numPr>
        <w:spacing w:after="120" w:line="240" w:lineRule="auto"/>
        <w:jc w:val="both"/>
        <w:rPr>
          <w:rFonts w:cs="Calibri"/>
          <w:b/>
          <w:sz w:val="24"/>
          <w:szCs w:val="24"/>
        </w:rPr>
      </w:pPr>
      <w:r w:rsidRPr="006534A4">
        <w:rPr>
          <w:rFonts w:cs="Calibri"/>
          <w:b/>
          <w:sz w:val="24"/>
          <w:szCs w:val="24"/>
        </w:rPr>
        <w:t>Τις διατάξεις του άρθρου 65 παρ. 3 του Ν. 3852/2010 όπου αναφέρεται ότι: «</w:t>
      </w:r>
      <w:r w:rsidRPr="006534A4">
        <w:rPr>
          <w:rFonts w:cs="Calibri"/>
          <w:i/>
          <w:sz w:val="24"/>
          <w:szCs w:val="24"/>
        </w:rPr>
        <w:t>το Δημοτικό Συμβούλιο ορίζει τους φόρους, τα τέλη, τα δικαιώματα και τις εισφορές</w:t>
      </w:r>
      <w:r w:rsidRPr="006534A4">
        <w:rPr>
          <w:rFonts w:cs="Calibri"/>
          <w:sz w:val="24"/>
          <w:szCs w:val="24"/>
        </w:rPr>
        <w:t>» και τις διατάξεις</w:t>
      </w:r>
      <w:r w:rsidRPr="006534A4">
        <w:rPr>
          <w:rFonts w:cs="Calibri"/>
          <w:b/>
          <w:sz w:val="24"/>
          <w:szCs w:val="24"/>
        </w:rPr>
        <w:t xml:space="preserve"> του άρθρου 72 του Ν.3852/2010 όπως τροποποιήθηκε και ισχύει και ειδικότερα της παρ. </w:t>
      </w:r>
      <w:proofErr w:type="spellStart"/>
      <w:r w:rsidRPr="006534A4">
        <w:rPr>
          <w:rFonts w:cs="Calibri"/>
          <w:b/>
          <w:sz w:val="24"/>
          <w:szCs w:val="24"/>
        </w:rPr>
        <w:t>ιγ</w:t>
      </w:r>
      <w:proofErr w:type="spellEnd"/>
      <w:r w:rsidRPr="006534A4">
        <w:rPr>
          <w:rFonts w:cs="Calibri"/>
          <w:b/>
          <w:sz w:val="24"/>
          <w:szCs w:val="24"/>
        </w:rPr>
        <w:t xml:space="preserve">) </w:t>
      </w:r>
      <w:r w:rsidRPr="006534A4">
        <w:rPr>
          <w:rFonts w:cs="Calibri"/>
          <w:sz w:val="24"/>
          <w:szCs w:val="24"/>
        </w:rPr>
        <w:t>όπου αναφέρεται ότι: «</w:t>
      </w:r>
      <w:r w:rsidRPr="006534A4">
        <w:rPr>
          <w:rFonts w:cs="Calibri"/>
          <w:i/>
          <w:sz w:val="24"/>
          <w:szCs w:val="24"/>
        </w:rPr>
        <w:t xml:space="preserve">Εισηγείται στο δημοτικό συμβούλιο τα σχέδια κανονιστικών αποφάσεων του Δήμου, με την επιφύλαξη της περ. </w:t>
      </w:r>
      <w:proofErr w:type="spellStart"/>
      <w:r w:rsidRPr="006534A4">
        <w:rPr>
          <w:rFonts w:cs="Calibri"/>
          <w:i/>
          <w:sz w:val="24"/>
          <w:szCs w:val="24"/>
        </w:rPr>
        <w:t>βε</w:t>
      </w:r>
      <w:proofErr w:type="spellEnd"/>
      <w:r w:rsidRPr="006534A4">
        <w:rPr>
          <w:rFonts w:cs="Calibri"/>
          <w:i/>
          <w:sz w:val="24"/>
          <w:szCs w:val="24"/>
        </w:rPr>
        <w:t>΄ της παρ. 1Β του άρθρου 73, αξιολογεί την υλοποίησή τους και εισηγείται τροποποιήσεις, όπου απαιτούνται. Οι κανονιστικές αποφάσεις αξιολογούνται υποχρεωτικά από την οικονομική επιτροπή κάθε δύο (2)χρόνια, από την έναρξη ισχύος τους</w:t>
      </w:r>
      <w:r w:rsidRPr="006534A4">
        <w:rPr>
          <w:rFonts w:cs="Calibri"/>
          <w:sz w:val="24"/>
          <w:szCs w:val="24"/>
        </w:rPr>
        <w:t>.»</w:t>
      </w:r>
    </w:p>
    <w:p w:rsidR="009B4F1D" w:rsidRPr="006534A4" w:rsidRDefault="009B4F1D" w:rsidP="009B4F1D">
      <w:pPr>
        <w:pStyle w:val="a4"/>
        <w:widowControl w:val="0"/>
        <w:numPr>
          <w:ilvl w:val="0"/>
          <w:numId w:val="23"/>
        </w:numPr>
        <w:tabs>
          <w:tab w:val="left" w:pos="284"/>
        </w:tabs>
        <w:autoSpaceDE w:val="0"/>
        <w:autoSpaceDN w:val="0"/>
        <w:adjustRightInd w:val="0"/>
        <w:spacing w:line="240" w:lineRule="auto"/>
        <w:ind w:right="284"/>
        <w:jc w:val="both"/>
        <w:rPr>
          <w:rFonts w:cs="Calibri"/>
          <w:sz w:val="24"/>
          <w:szCs w:val="24"/>
        </w:rPr>
      </w:pPr>
      <w:r w:rsidRPr="006534A4">
        <w:rPr>
          <w:rFonts w:cs="Calibri"/>
          <w:b/>
          <w:sz w:val="24"/>
          <w:szCs w:val="24"/>
        </w:rPr>
        <w:t xml:space="preserve">Τις διατάξεις του άρθρου 11 του Ν.4623/2019 </w:t>
      </w:r>
      <w:r w:rsidRPr="006534A4">
        <w:rPr>
          <w:rFonts w:cs="Calibri"/>
          <w:sz w:val="24"/>
          <w:szCs w:val="24"/>
        </w:rPr>
        <w:t>στις οποίες</w:t>
      </w:r>
      <w:r w:rsidRPr="006534A4">
        <w:rPr>
          <w:rFonts w:cs="Calibri"/>
          <w:b/>
          <w:sz w:val="24"/>
          <w:szCs w:val="24"/>
        </w:rPr>
        <w:t xml:space="preserve"> </w:t>
      </w:r>
      <w:r w:rsidRPr="006534A4">
        <w:rPr>
          <w:rFonts w:cs="Calibri"/>
          <w:sz w:val="24"/>
          <w:szCs w:val="24"/>
        </w:rPr>
        <w:t xml:space="preserve">αναφέρεται ότι: «Ο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6534A4">
        <w:rPr>
          <w:rFonts w:cs="Calibri"/>
          <w:sz w:val="24"/>
          <w:szCs w:val="24"/>
        </w:rPr>
        <w:t>επικεφαλείς</w:t>
      </w:r>
      <w:proofErr w:type="spellEnd"/>
      <w:r w:rsidRPr="006534A4">
        <w:rPr>
          <w:rFonts w:cs="Calibri"/>
          <w:sz w:val="24"/>
          <w:szCs w:val="24"/>
        </w:rPr>
        <w:t xml:space="preserve">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 επαναλαμβάνεται μεταξύ των δυο πρώτων σε ψήφους προτάσεων και θεωρείται εγκεκριμένη η πρόταση που λαμβάνει τις περισσότερες ψήφους επί των παρόντων». </w:t>
      </w:r>
    </w:p>
    <w:p w:rsidR="009B4F1D" w:rsidRPr="006534A4" w:rsidRDefault="009B4F1D" w:rsidP="009B4F1D">
      <w:pPr>
        <w:pStyle w:val="a9"/>
        <w:numPr>
          <w:ilvl w:val="0"/>
          <w:numId w:val="23"/>
        </w:numPr>
        <w:jc w:val="both"/>
        <w:rPr>
          <w:rFonts w:ascii="Calibri" w:eastAsia="MS Mincho" w:hAnsi="Calibri" w:cs="Calibri"/>
          <w:sz w:val="24"/>
          <w:szCs w:val="24"/>
        </w:rPr>
      </w:pPr>
      <w:r w:rsidRPr="006534A4">
        <w:rPr>
          <w:rFonts w:ascii="Calibri" w:eastAsia="MS Mincho" w:hAnsi="Calibri" w:cs="Calibri"/>
          <w:b/>
          <w:sz w:val="24"/>
          <w:szCs w:val="24"/>
        </w:rPr>
        <w:t>Το εδάφιο α΄ της παρ.1 του άρθρου 13 του ΒΔ24/9-20/10/58</w:t>
      </w:r>
      <w:r w:rsidRPr="006534A4">
        <w:rPr>
          <w:rFonts w:ascii="Calibri" w:eastAsia="MS Mincho" w:hAnsi="Calibri" w:cs="Calibri"/>
          <w:sz w:val="24"/>
          <w:szCs w:val="24"/>
        </w:rPr>
        <w:t>, όπως αντικαταστάθηκε από το άρθρο 3 του Ν.1080/80 και όπως ισχύει, όπου αναφέρεται ότι  «</w:t>
      </w:r>
      <w:r w:rsidRPr="006534A4">
        <w:rPr>
          <w:rFonts w:ascii="Calibri" w:hAnsi="Calibri" w:cs="Calibri"/>
          <w:i/>
          <w:color w:val="000000"/>
          <w:sz w:val="24"/>
          <w:szCs w:val="24"/>
          <w:shd w:val="clear" w:color="auto" w:fill="FFFFFF"/>
        </w:rPr>
        <w:t xml:space="preserve">Επιτρέπεται η, υπέρ δήμου ή κοινότητος, επιβολή τέλους εις βάρος των χρησιμοποιούντων διαρκώς ή προσκαίρως πεζοδρόμια, οδούς, πλατείας και εν γένει κοινόχρηστους χώρους και το υπέδαφος αυτών. Ως κοινόχρηστος χώρος δια την </w:t>
      </w:r>
      <w:proofErr w:type="spellStart"/>
      <w:r w:rsidRPr="006534A4">
        <w:rPr>
          <w:rFonts w:ascii="Calibri" w:hAnsi="Calibri" w:cs="Calibri"/>
          <w:i/>
          <w:color w:val="000000"/>
          <w:sz w:val="24"/>
          <w:szCs w:val="24"/>
          <w:shd w:val="clear" w:color="auto" w:fill="FFFFFF"/>
        </w:rPr>
        <w:t>εφαρμογήν</w:t>
      </w:r>
      <w:proofErr w:type="spellEnd"/>
      <w:r w:rsidRPr="006534A4">
        <w:rPr>
          <w:rFonts w:ascii="Calibri" w:hAnsi="Calibri" w:cs="Calibri"/>
          <w:i/>
          <w:color w:val="000000"/>
          <w:sz w:val="24"/>
          <w:szCs w:val="24"/>
          <w:shd w:val="clear" w:color="auto" w:fill="FFFFFF"/>
        </w:rPr>
        <w:t xml:space="preserve"> των διατάξεων του παρόντος νοείται και το </w:t>
      </w:r>
      <w:proofErr w:type="spellStart"/>
      <w:r w:rsidRPr="006534A4">
        <w:rPr>
          <w:rFonts w:ascii="Calibri" w:hAnsi="Calibri" w:cs="Calibri"/>
          <w:i/>
          <w:color w:val="000000"/>
          <w:sz w:val="24"/>
          <w:szCs w:val="24"/>
          <w:shd w:val="clear" w:color="auto" w:fill="FFFFFF"/>
        </w:rPr>
        <w:t>δάπεδον</w:t>
      </w:r>
      <w:proofErr w:type="spellEnd"/>
      <w:r w:rsidRPr="006534A4">
        <w:rPr>
          <w:rFonts w:ascii="Calibri" w:hAnsi="Calibri" w:cs="Calibri"/>
          <w:i/>
          <w:color w:val="000000"/>
          <w:sz w:val="24"/>
          <w:szCs w:val="24"/>
          <w:shd w:val="clear" w:color="auto" w:fill="FFFFFF"/>
        </w:rPr>
        <w:t xml:space="preserve"> χώρων μεταξύ της θέσεως των προσόψεων των ισογείων των οικοδομών και των εγκεκριμένων οικοδομικών γραμμών (</w:t>
      </w:r>
      <w:proofErr w:type="spellStart"/>
      <w:r w:rsidRPr="006534A4">
        <w:rPr>
          <w:rFonts w:ascii="Calibri" w:hAnsi="Calibri" w:cs="Calibri"/>
          <w:i/>
          <w:color w:val="000000"/>
          <w:sz w:val="24"/>
          <w:szCs w:val="24"/>
          <w:shd w:val="clear" w:color="auto" w:fill="FFFFFF"/>
        </w:rPr>
        <w:t>στοαί</w:t>
      </w:r>
      <w:proofErr w:type="spellEnd"/>
      <w:r w:rsidRPr="006534A4">
        <w:rPr>
          <w:rFonts w:ascii="Calibri" w:hAnsi="Calibri" w:cs="Calibri"/>
          <w:i/>
          <w:color w:val="000000"/>
          <w:sz w:val="24"/>
          <w:szCs w:val="24"/>
          <w:shd w:val="clear" w:color="auto" w:fill="FFFFFF"/>
        </w:rPr>
        <w:t xml:space="preserve"> και το υπέδαφος αυτών ως και αποτμήσεις γωνιών οικοδομικών τετραγώνων), αποτελούντων των χώρων τούτων προεκτάσεις πεζοδρομίων και </w:t>
      </w:r>
      <w:proofErr w:type="spellStart"/>
      <w:r w:rsidRPr="006534A4">
        <w:rPr>
          <w:rFonts w:ascii="Calibri" w:hAnsi="Calibri" w:cs="Calibri"/>
          <w:i/>
          <w:color w:val="000000"/>
          <w:sz w:val="24"/>
          <w:szCs w:val="24"/>
          <w:shd w:val="clear" w:color="auto" w:fill="FFFFFF"/>
        </w:rPr>
        <w:t>αφεθέντων</w:t>
      </w:r>
      <w:proofErr w:type="spellEnd"/>
      <w:r w:rsidRPr="006534A4">
        <w:rPr>
          <w:rFonts w:ascii="Calibri" w:hAnsi="Calibri" w:cs="Calibri"/>
          <w:i/>
          <w:color w:val="000000"/>
          <w:sz w:val="24"/>
          <w:szCs w:val="24"/>
          <w:shd w:val="clear" w:color="auto" w:fill="FFFFFF"/>
        </w:rPr>
        <w:t xml:space="preserve"> εις </w:t>
      </w:r>
      <w:proofErr w:type="spellStart"/>
      <w:r w:rsidRPr="006534A4">
        <w:rPr>
          <w:rFonts w:ascii="Calibri" w:hAnsi="Calibri" w:cs="Calibri"/>
          <w:i/>
          <w:color w:val="000000"/>
          <w:sz w:val="24"/>
          <w:szCs w:val="24"/>
          <w:shd w:val="clear" w:color="auto" w:fill="FFFFFF"/>
        </w:rPr>
        <w:t>κοινήν</w:t>
      </w:r>
      <w:proofErr w:type="spellEnd"/>
      <w:r w:rsidRPr="006534A4">
        <w:rPr>
          <w:rFonts w:ascii="Calibri" w:hAnsi="Calibri" w:cs="Calibri"/>
          <w:i/>
          <w:color w:val="000000"/>
          <w:sz w:val="24"/>
          <w:szCs w:val="24"/>
          <w:shd w:val="clear" w:color="auto" w:fill="FFFFFF"/>
        </w:rPr>
        <w:t xml:space="preserve"> </w:t>
      </w:r>
      <w:proofErr w:type="spellStart"/>
      <w:r w:rsidRPr="006534A4">
        <w:rPr>
          <w:rFonts w:ascii="Calibri" w:hAnsi="Calibri" w:cs="Calibri"/>
          <w:i/>
          <w:color w:val="000000"/>
          <w:sz w:val="24"/>
          <w:szCs w:val="24"/>
          <w:shd w:val="clear" w:color="auto" w:fill="FFFFFF"/>
        </w:rPr>
        <w:t>χρήσιν</w:t>
      </w:r>
      <w:proofErr w:type="spellEnd"/>
      <w:r w:rsidRPr="006534A4">
        <w:rPr>
          <w:rFonts w:ascii="Calibri" w:eastAsia="MS Mincho" w:hAnsi="Calibri" w:cs="Calibri"/>
          <w:sz w:val="24"/>
          <w:szCs w:val="24"/>
        </w:rPr>
        <w:t>». Με τη με αρ.289/2017 απόφαση του Δημοτικού Συμβουλίου ψηφίστηκε ο «Κανονισμός παραχώρησης κοινόχρηστων χώρων Δήμου Ηρακλείου Αττικής».</w:t>
      </w:r>
    </w:p>
    <w:p w:rsidR="009B4F1D" w:rsidRPr="006534A4" w:rsidRDefault="009B4F1D" w:rsidP="009B4F1D">
      <w:pPr>
        <w:pStyle w:val="a9"/>
        <w:numPr>
          <w:ilvl w:val="0"/>
          <w:numId w:val="23"/>
        </w:numPr>
        <w:jc w:val="both"/>
        <w:rPr>
          <w:rFonts w:ascii="Calibri" w:eastAsia="MS Mincho" w:hAnsi="Calibri" w:cs="Calibri"/>
          <w:sz w:val="24"/>
          <w:szCs w:val="24"/>
        </w:rPr>
      </w:pPr>
      <w:r w:rsidRPr="006534A4">
        <w:rPr>
          <w:rFonts w:ascii="Calibri" w:eastAsia="MS Mincho" w:hAnsi="Calibri" w:cs="Calibri"/>
          <w:b/>
          <w:sz w:val="24"/>
          <w:szCs w:val="24"/>
        </w:rPr>
        <w:lastRenderedPageBreak/>
        <w:t>Τις διατάξεις του άρθρο 51 του Ν.5027/2023</w:t>
      </w:r>
      <w:r w:rsidRPr="006534A4">
        <w:rPr>
          <w:rFonts w:ascii="Calibri" w:eastAsia="MS Mincho" w:hAnsi="Calibri" w:cs="Calibri"/>
          <w:sz w:val="24"/>
          <w:szCs w:val="24"/>
        </w:rPr>
        <w:t xml:space="preserve"> αναφέρεται ότι, «</w:t>
      </w:r>
      <w:r w:rsidRPr="006534A4">
        <w:rPr>
          <w:rFonts w:ascii="Calibri" w:eastAsia="MS Mincho" w:hAnsi="Calibri" w:cs="Calibri"/>
          <w:i/>
          <w:sz w:val="24"/>
          <w:szCs w:val="24"/>
        </w:rPr>
        <w:t xml:space="preserve">Στην </w:t>
      </w:r>
      <w:r w:rsidRPr="006534A4">
        <w:rPr>
          <w:rFonts w:ascii="Calibri" w:hAnsi="Calibri" w:cs="Calibri"/>
          <w:i/>
          <w:sz w:val="24"/>
          <w:szCs w:val="24"/>
          <w:shd w:val="clear" w:color="auto" w:fill="FFFFFF"/>
        </w:rPr>
        <w:t xml:space="preserve">παρ. 8 του άρθρου 13 του από 20.10.1958 </w:t>
      </w:r>
      <w:proofErr w:type="spellStart"/>
      <w:r w:rsidRPr="006534A4">
        <w:rPr>
          <w:rFonts w:ascii="Calibri" w:hAnsi="Calibri" w:cs="Calibri"/>
          <w:i/>
          <w:sz w:val="24"/>
          <w:szCs w:val="24"/>
          <w:shd w:val="clear" w:color="auto" w:fill="FFFFFF"/>
        </w:rPr>
        <w:t>β.δ</w:t>
      </w:r>
      <w:proofErr w:type="spellEnd"/>
      <w:r w:rsidRPr="006534A4">
        <w:rPr>
          <w:rFonts w:ascii="Calibri" w:hAnsi="Calibri" w:cs="Calibri"/>
          <w:i/>
          <w:sz w:val="24"/>
          <w:szCs w:val="24"/>
          <w:shd w:val="clear" w:color="auto" w:fill="FFFFFF"/>
        </w:rPr>
        <w:t>. (Α’ 171) προστίθεται νέο ενδέκατο εδάφιο, το νέο δωδέκατο εδάφιο τροποποιείται ως προς τον προσδιορισμό του χρονικού διαστήματος αφαίρεσης της άδειας χρήσης κοινόχρηστου χώρου και η παρ. 8 διαμορφώνεται ως εξής:</w:t>
      </w:r>
    </w:p>
    <w:p w:rsidR="009B4F1D" w:rsidRPr="006534A4" w:rsidRDefault="009B4F1D" w:rsidP="009B4F1D">
      <w:pPr>
        <w:pStyle w:val="a9"/>
        <w:ind w:left="720"/>
        <w:jc w:val="both"/>
        <w:rPr>
          <w:rFonts w:ascii="Calibri" w:hAnsi="Calibri" w:cs="Calibri"/>
          <w:i/>
          <w:sz w:val="24"/>
          <w:szCs w:val="24"/>
          <w:shd w:val="clear" w:color="auto" w:fill="FFFFFF"/>
        </w:rPr>
      </w:pPr>
      <w:r w:rsidRPr="006534A4">
        <w:rPr>
          <w:rFonts w:ascii="Calibri" w:hAnsi="Calibri" w:cs="Calibri"/>
          <w:i/>
          <w:sz w:val="24"/>
          <w:szCs w:val="24"/>
          <w:shd w:val="clear" w:color="auto" w:fill="FFFFFF"/>
        </w:rPr>
        <w:t xml:space="preserve">8.Για την αυθαίρετη χρήση κοινόχρηστων χώρων, των οποίων η παραχώρηση της χρήσης έχει επιτραπεί με την απόφαση της παρ. 2, επιβάλλεται σε βάρος του παραβάτη, με απόφαση του δημάρχου, το αναλογούν τέλος και ισόποσο πρόστιμο. Με όμοια απόφαση επιβάλλεται πρόστιμο σε βάρος εκείνου που προβαίνει σε αυθαίρετη χρήση χώρου του οποίου η παραχώρηση της χρήσης δεν έχει επιτραπεί, ίσο με το διπλάσιο του μεγαλύτερου κατά τετραγωνικό μέτρο ποσού που καθορίστηκε με την απόφαση της παρ. 3 για τους χώρους για τους οποίους έχει επιτραπεί η παραχώρηση για όμοια χρήση. Η αυθαίρετη χρήση του κοινόχρηστου χώρου διαπιστώνεται από το δήμο ή τις Αστυνομικές Αρχές μετά από διενέργεια αυτοψίας. Στην οικεία έκθεση περιγράφονται αναλυτικά η κατάσταση του χώρου, οι επεμβάσεις που έχουν γίνει σε αυτόν, το είδος της χρήσης, και τα αντικείμενα που έχουν τοποθετηθεί, επισυνάπτεται δε σχετικό σχεδιάγραμμα και, αν απαιτείται, φωτογραφίες, ή ηλεκτρονικό αρχείο τους. Αντίγραφο της εκθέσεως παραδίδεται στον </w:t>
      </w:r>
      <w:proofErr w:type="spellStart"/>
      <w:r w:rsidRPr="006534A4">
        <w:rPr>
          <w:rFonts w:ascii="Calibri" w:hAnsi="Calibri" w:cs="Calibri"/>
          <w:i/>
          <w:sz w:val="24"/>
          <w:szCs w:val="24"/>
          <w:shd w:val="clear" w:color="auto" w:fill="FFFFFF"/>
        </w:rPr>
        <w:t>ενεργούντα</w:t>
      </w:r>
      <w:proofErr w:type="spellEnd"/>
      <w:r w:rsidRPr="006534A4">
        <w:rPr>
          <w:rFonts w:ascii="Calibri" w:hAnsi="Calibri" w:cs="Calibri"/>
          <w:i/>
          <w:sz w:val="24"/>
          <w:szCs w:val="24"/>
          <w:shd w:val="clear" w:color="auto" w:fill="FFFFFF"/>
        </w:rPr>
        <w:t xml:space="preserve"> την αυθαίρετη χρήση του χώρου αυτού ή θυροκολλείται στο κατάστημα σε κάθε άλλη περίπτωση. Παραλλήλως, επιδίδεται στον παραβάτη εντολή να άρει την αυθαίρετη κατάληψη του κοινόχρηστου χώρου, αφαιρώντας τα κάθε είδους αντικείμενα που έχουν τοποθετηθεί σε αυτόν μέσα σε επτά (7) ημέρες από την επομένη της επιδόσεως. Αν ο παραβάτης δεν συμμορφωθεί, τα εν λόγω αντικείμενα απομακρύνονται άμεσα από συνεργείο του δήμου, ο οποίος μπορεί να ζητήσει, προς τον σκοπό αυτόν, την άμεση συνδρομή των Αστυνομικών Αρχών. Τα αντικείμενα που αφαιρούνται καταγράφονται σε ειδική έκθεση, η οποία υπογράφεται από τον επικεφαλής του συνεργείου του δήμου που τα απομακρύνει και δεν επιστρέφονται αν προηγουμένως δεν καταβληθεί ειδικό πρόστιμο για τα έξοδα μεταφοράς και αποθηκεύσεως αυτών, το οποίο καθορίζεται με την απόφαση του δημοτικού συμβουλίου της παραγράφου 3. Αν το ανωτέρω ειδικό πρόστιμο δεν εξοφληθεί εντός τριών (3) μηνών από την ημερομηνία της αφαίρεσης, τα </w:t>
      </w:r>
      <w:proofErr w:type="spellStart"/>
      <w:r w:rsidRPr="006534A4">
        <w:rPr>
          <w:rFonts w:ascii="Calibri" w:hAnsi="Calibri" w:cs="Calibri"/>
          <w:i/>
          <w:sz w:val="24"/>
          <w:szCs w:val="24"/>
          <w:shd w:val="clear" w:color="auto" w:fill="FFFFFF"/>
        </w:rPr>
        <w:t>αφαιρεθέντα</w:t>
      </w:r>
      <w:proofErr w:type="spellEnd"/>
      <w:r w:rsidRPr="006534A4">
        <w:rPr>
          <w:rFonts w:ascii="Calibri" w:hAnsi="Calibri" w:cs="Calibri"/>
          <w:i/>
          <w:sz w:val="24"/>
          <w:szCs w:val="24"/>
          <w:shd w:val="clear" w:color="auto" w:fill="FFFFFF"/>
        </w:rPr>
        <w:t xml:space="preserve"> αντικείμενα κατάσχονται άμεσα και μπορεί να διατίθενται, να εκποιούνται ή να καταστρέφονται από το δήμο, σύμφωνα με το άρθρο 199 του Κώδικα Δήμων και Κοινοτήτων. Αν μετά την αφαίρεση των ανωτέρω αντικειμένων διαπιστωθεί δεύτερη παράβαση, αφαιρείται η άδεια χρήσης κοινόχρηστου χώρου για χρονικό διάστημα έξι (6) μηνών. Στην περίπτωση των καταστημάτων υγειονομικού ενδιαφέροντος, επιβάλλεται το διπλάσιο του προστίμου του δέκατου εδαφίου ή σφράγιση από μία (1) έως πέντε (5) ημέρες. Αν το ανωτέρω χρονικό διάστημα των έξι (6) μηνών δεν συμπληρώνεται εντός του ημερολογιακού έτους που αφορά η άδεια χρήσης κοινόχρηστου χώρου, δεν χορηγείται στον παραβάτη νέα αντίστοιχη άδεια στο επόμενο ημερολογιακό έτος μέχρι συμπληρώσεως του χρονικού διαστήματος αυτού.»</w:t>
      </w:r>
    </w:p>
    <w:p w:rsidR="009B4F1D" w:rsidRPr="006534A4" w:rsidRDefault="009B4F1D" w:rsidP="009B4F1D">
      <w:pPr>
        <w:pStyle w:val="a9"/>
        <w:ind w:left="720"/>
        <w:jc w:val="both"/>
        <w:rPr>
          <w:rFonts w:ascii="Calibri" w:hAnsi="Calibri" w:cs="Calibri"/>
          <w:i/>
          <w:sz w:val="24"/>
          <w:szCs w:val="24"/>
          <w:shd w:val="clear" w:color="auto" w:fill="FFFFFF"/>
        </w:rPr>
      </w:pPr>
    </w:p>
    <w:p w:rsidR="009B4F1D" w:rsidRPr="006534A4" w:rsidRDefault="009B4F1D" w:rsidP="009B4F1D">
      <w:pPr>
        <w:pStyle w:val="a9"/>
        <w:ind w:left="709"/>
        <w:jc w:val="both"/>
        <w:rPr>
          <w:rFonts w:ascii="Calibri" w:eastAsia="MS Mincho" w:hAnsi="Calibri" w:cs="Calibri"/>
          <w:sz w:val="24"/>
          <w:szCs w:val="24"/>
        </w:rPr>
      </w:pPr>
      <w:r w:rsidRPr="006534A4">
        <w:rPr>
          <w:rFonts w:ascii="Calibri" w:eastAsia="MS Mincho" w:hAnsi="Calibri" w:cs="Calibri"/>
          <w:sz w:val="24"/>
          <w:szCs w:val="24"/>
        </w:rPr>
        <w:t>Ανάλογα με το είδος της χρήσης, το τέλος μπορεί να καθορισθεί με έναν από τους ακόλουθους τρόπους:</w:t>
      </w:r>
    </w:p>
    <w:p w:rsidR="009B4F1D" w:rsidRPr="006534A4" w:rsidRDefault="009B4F1D" w:rsidP="009B4F1D">
      <w:pPr>
        <w:pStyle w:val="a9"/>
        <w:ind w:left="709"/>
        <w:jc w:val="both"/>
        <w:rPr>
          <w:rFonts w:ascii="Calibri" w:eastAsia="MS Mincho" w:hAnsi="Calibri" w:cs="Calibri"/>
          <w:sz w:val="24"/>
          <w:szCs w:val="24"/>
        </w:rPr>
      </w:pPr>
      <w:r w:rsidRPr="006534A4">
        <w:rPr>
          <w:rFonts w:ascii="Calibri" w:eastAsia="MS Mincho" w:hAnsi="Calibri" w:cs="Calibri"/>
          <w:b/>
          <w:sz w:val="24"/>
          <w:szCs w:val="24"/>
        </w:rPr>
        <w:t>Α.</w:t>
      </w:r>
      <w:r w:rsidRPr="006534A4">
        <w:rPr>
          <w:rFonts w:ascii="Calibri" w:eastAsia="MS Mincho" w:hAnsi="Calibri" w:cs="Calibri"/>
          <w:sz w:val="24"/>
          <w:szCs w:val="24"/>
        </w:rPr>
        <w:t xml:space="preserve"> </w:t>
      </w:r>
      <w:r w:rsidRPr="006534A4">
        <w:rPr>
          <w:rFonts w:ascii="Calibri" w:eastAsia="MS Mincho" w:hAnsi="Calibri" w:cs="Calibri"/>
          <w:sz w:val="24"/>
          <w:szCs w:val="24"/>
        </w:rPr>
        <w:tab/>
        <w:t>Ετησίως κατά τετραγωνικό μέτρο, ανάλογα με την περιοχή στην οποία βρίσκεται ο χρησιμοποιούμενος χώρος (άρθρο 13 παρ.3 εδάφιο α του ΒΔ24/9-20/10/58, όπως αντικαταστάθηκε από την παρ.2 του άρθρου 16 του Ν.3254/2004). Στην περίπτωση αυτή σύμφωνα με το εδάφιο α΄ της παρ. 3 του άρθρου 13 του ΒΔ24/9-20/10/58, το τέλος οφείλεται για ολόκληρο το έτος, έστω και αν γίνεται χρήση του χώρου για χρονικό διάστημα βραχύτερου του έτους.</w:t>
      </w:r>
    </w:p>
    <w:p w:rsidR="009B4F1D" w:rsidRPr="006534A4" w:rsidRDefault="009B4F1D" w:rsidP="009B4F1D">
      <w:pPr>
        <w:pStyle w:val="a9"/>
        <w:ind w:left="709"/>
        <w:jc w:val="both"/>
        <w:rPr>
          <w:rFonts w:ascii="Calibri" w:eastAsia="MS Mincho" w:hAnsi="Calibri" w:cs="Calibri"/>
          <w:sz w:val="24"/>
          <w:szCs w:val="24"/>
        </w:rPr>
      </w:pPr>
      <w:r w:rsidRPr="006534A4">
        <w:rPr>
          <w:rFonts w:ascii="Calibri" w:eastAsia="MS Mincho" w:hAnsi="Calibri" w:cs="Calibri"/>
          <w:sz w:val="24"/>
          <w:szCs w:val="24"/>
        </w:rPr>
        <w:t xml:space="preserve">Εάν </w:t>
      </w:r>
      <w:proofErr w:type="spellStart"/>
      <w:r w:rsidRPr="006534A4">
        <w:rPr>
          <w:rFonts w:ascii="Calibri" w:eastAsia="MS Mincho" w:hAnsi="Calibri" w:cs="Calibri"/>
          <w:sz w:val="24"/>
          <w:szCs w:val="24"/>
        </w:rPr>
        <w:t>π.χ</w:t>
      </w:r>
      <w:proofErr w:type="spellEnd"/>
      <w:r w:rsidRPr="006534A4">
        <w:rPr>
          <w:rFonts w:ascii="Calibri" w:eastAsia="MS Mincho" w:hAnsi="Calibri" w:cs="Calibri"/>
          <w:sz w:val="24"/>
          <w:szCs w:val="24"/>
        </w:rPr>
        <w:t xml:space="preserve"> χορηγείται άδεια για την τοποθέτηση </w:t>
      </w:r>
      <w:proofErr w:type="spellStart"/>
      <w:r w:rsidRPr="006534A4">
        <w:rPr>
          <w:rFonts w:ascii="Calibri" w:eastAsia="MS Mincho" w:hAnsi="Calibri" w:cs="Calibri"/>
          <w:sz w:val="24"/>
          <w:szCs w:val="24"/>
        </w:rPr>
        <w:t>τραπεζοκαθισμάτων</w:t>
      </w:r>
      <w:proofErr w:type="spellEnd"/>
      <w:r w:rsidRPr="006534A4">
        <w:rPr>
          <w:rFonts w:ascii="Calibri" w:eastAsia="MS Mincho" w:hAnsi="Calibri" w:cs="Calibri"/>
          <w:sz w:val="24"/>
          <w:szCs w:val="24"/>
        </w:rPr>
        <w:t xml:space="preserve"> σε κοινόχρηστο χώρο κατά τη θερινή περίοδο, θα καταβληθεί στο Δήμο το τέλος για ολόκληρο το έτος και όχι μόνο για τους μήνες της θερινής περιόδου. Το γεγονός ότι ο Δήμος εισπράττει το τέλος για ολόκληρο το έτος, δεν σημαίνει ότι η άδεια που χορηγείται πρέπει υποχρεωτικά να είναι ετήσιας διάρκειας. Εάν ο χώρος που παραχωρείται, χρησιμοποιείται ως προθήκη καταστήματος, το τέλος ορίζεται στο διπλάσιο (άρθρο 13 παρ.3 εδάφιο α΄ ΒΔ 24/9-20/10/58, όπως αντικαταστάθηκε από το άρθρο 3 του Ν.1080/80). Ως «προθήκη» καταστήματος νοείται το υαλόφρακτο συνήθως κατασκεύασμα στο πεζοδρόμιο, που χρησιμοποιείται για τη διαρκή έκθεση δειγμάτων από τα εμπορεύματα που διαθέτει το κατάστημα. Δεν εμπίπτει επομένως στην έννοια της προθήκης η τοποθέτηση εμπορευμάτων στον εξωτερικό χώρο της πρόσοψης του καταστήματος. ( Εγκ.Υπ.Εσωτ.45119/ 5-6-1972).</w:t>
      </w:r>
    </w:p>
    <w:p w:rsidR="009B4F1D" w:rsidRPr="006534A4" w:rsidRDefault="009B4F1D" w:rsidP="009B4F1D">
      <w:pPr>
        <w:pStyle w:val="a9"/>
        <w:ind w:left="709"/>
        <w:jc w:val="both"/>
        <w:rPr>
          <w:rFonts w:ascii="Calibri" w:eastAsia="MS Mincho" w:hAnsi="Calibri" w:cs="Calibri"/>
          <w:sz w:val="24"/>
          <w:szCs w:val="24"/>
        </w:rPr>
      </w:pPr>
      <w:r w:rsidRPr="006534A4">
        <w:rPr>
          <w:rFonts w:ascii="Calibri" w:eastAsia="MS Mincho" w:hAnsi="Calibri" w:cs="Calibri"/>
          <w:b/>
          <w:sz w:val="24"/>
          <w:szCs w:val="24"/>
        </w:rPr>
        <w:lastRenderedPageBreak/>
        <w:t>Β.</w:t>
      </w:r>
      <w:r w:rsidRPr="006534A4">
        <w:rPr>
          <w:rFonts w:ascii="Calibri" w:eastAsia="MS Mincho" w:hAnsi="Calibri" w:cs="Calibri"/>
          <w:sz w:val="24"/>
          <w:szCs w:val="24"/>
        </w:rPr>
        <w:tab/>
        <w:t xml:space="preserve">Ειδικά σε περιπτώσεις κατάληψης πεζοδρομίου ή οδού από αυτούς που εκτελούν οποιασδήποτε φύσεως </w:t>
      </w:r>
      <w:proofErr w:type="spellStart"/>
      <w:r w:rsidRPr="006534A4">
        <w:rPr>
          <w:rFonts w:ascii="Calibri" w:eastAsia="MS Mincho" w:hAnsi="Calibri" w:cs="Calibri"/>
          <w:sz w:val="24"/>
          <w:szCs w:val="24"/>
        </w:rPr>
        <w:t>τεχνικοοικοδομικές</w:t>
      </w:r>
      <w:proofErr w:type="spellEnd"/>
      <w:r w:rsidRPr="006534A4">
        <w:rPr>
          <w:rFonts w:ascii="Calibri" w:eastAsia="MS Mincho" w:hAnsi="Calibri" w:cs="Calibri"/>
          <w:sz w:val="24"/>
          <w:szCs w:val="24"/>
        </w:rPr>
        <w:t xml:space="preserve"> εργασίες, το τέλος ορίζεται μηνιαίο κατά ζώνες με απόφαση του Δημοτικού Συμβουλίου και κατά τετραγωνικό μέτρο.</w:t>
      </w:r>
    </w:p>
    <w:p w:rsidR="009B4F1D" w:rsidRPr="006534A4" w:rsidRDefault="009B4F1D" w:rsidP="009B4F1D">
      <w:pPr>
        <w:pStyle w:val="a9"/>
        <w:ind w:left="567" w:firstLine="1"/>
        <w:jc w:val="both"/>
        <w:rPr>
          <w:rFonts w:ascii="Calibri" w:eastAsia="MS Mincho" w:hAnsi="Calibri" w:cs="Calibri"/>
          <w:sz w:val="24"/>
          <w:szCs w:val="24"/>
        </w:rPr>
      </w:pPr>
      <w:r w:rsidRPr="006534A4">
        <w:rPr>
          <w:rFonts w:ascii="Calibri" w:eastAsia="MS Mincho" w:hAnsi="Calibri" w:cs="Calibri"/>
          <w:sz w:val="24"/>
          <w:szCs w:val="24"/>
        </w:rPr>
        <w:t>Για την πληρωμή αυτού του τέλους ευθύνονται από κοινού και εις ολόκληρο, εκείνος που πήρε την άδεια οικοδομής καθώς και ο ιδιοκτήτης του ακινήτου.</w:t>
      </w:r>
    </w:p>
    <w:p w:rsidR="009B4F1D" w:rsidRPr="006534A4" w:rsidRDefault="009B4F1D" w:rsidP="009B4F1D">
      <w:pPr>
        <w:pStyle w:val="a9"/>
        <w:ind w:left="567"/>
        <w:jc w:val="both"/>
        <w:rPr>
          <w:rFonts w:ascii="Calibri" w:eastAsia="MS Mincho" w:hAnsi="Calibri" w:cs="Calibri"/>
          <w:sz w:val="24"/>
          <w:szCs w:val="24"/>
        </w:rPr>
      </w:pPr>
      <w:r w:rsidRPr="006534A4">
        <w:rPr>
          <w:rFonts w:ascii="Calibri" w:eastAsia="MS Mincho" w:hAnsi="Calibri" w:cs="Calibri"/>
          <w:sz w:val="24"/>
          <w:szCs w:val="24"/>
        </w:rPr>
        <w:t>Στην άδεια της Δημοτικής Αρχής περιγράφεται λεπτομερώς ο κοινόχρηστος χώρος που παραχωρείται (τοποθεσία, ακριβής θέση και έκταση), καθορίζεται το είδος και η διάρκεια της χρήσεως και προσδιορίζεται το ύψος του τέλους.</w:t>
      </w:r>
    </w:p>
    <w:p w:rsidR="009B4F1D" w:rsidRPr="006534A4" w:rsidRDefault="009B4F1D" w:rsidP="009B4F1D">
      <w:pPr>
        <w:pStyle w:val="a9"/>
        <w:ind w:left="567" w:hanging="141"/>
        <w:jc w:val="both"/>
        <w:rPr>
          <w:rFonts w:ascii="Calibri" w:eastAsia="MS Mincho" w:hAnsi="Calibri" w:cs="Calibri"/>
          <w:sz w:val="24"/>
          <w:szCs w:val="24"/>
        </w:rPr>
      </w:pPr>
      <w:r w:rsidRPr="006534A4">
        <w:rPr>
          <w:rFonts w:ascii="Calibri" w:eastAsia="MS Mincho" w:hAnsi="Calibri" w:cs="Calibri"/>
          <w:sz w:val="24"/>
          <w:szCs w:val="24"/>
        </w:rPr>
        <w:tab/>
        <w:t xml:space="preserve">Πριν εκδοθεί η άδεια της Δημοτικής Αρχής η χρήση του κοινόχρηστου χώρου θεωρείται αυθαίρετη ( </w:t>
      </w:r>
      <w:proofErr w:type="spellStart"/>
      <w:r w:rsidRPr="006534A4">
        <w:rPr>
          <w:rFonts w:ascii="Calibri" w:eastAsia="MS Mincho" w:hAnsi="Calibri" w:cs="Calibri"/>
          <w:sz w:val="24"/>
          <w:szCs w:val="24"/>
        </w:rPr>
        <w:t>ΣτΕ</w:t>
      </w:r>
      <w:proofErr w:type="spellEnd"/>
      <w:r w:rsidRPr="006534A4">
        <w:rPr>
          <w:rFonts w:ascii="Calibri" w:eastAsia="MS Mincho" w:hAnsi="Calibri" w:cs="Calibri"/>
          <w:sz w:val="24"/>
          <w:szCs w:val="24"/>
        </w:rPr>
        <w:t xml:space="preserve"> 768/87 </w:t>
      </w:r>
      <w:proofErr w:type="spellStart"/>
      <w:r w:rsidRPr="006534A4">
        <w:rPr>
          <w:rFonts w:ascii="Calibri" w:eastAsia="MS Mincho" w:hAnsi="Calibri" w:cs="Calibri"/>
          <w:sz w:val="24"/>
          <w:szCs w:val="24"/>
        </w:rPr>
        <w:t>Νο</w:t>
      </w:r>
      <w:proofErr w:type="spellEnd"/>
      <w:r w:rsidRPr="006534A4">
        <w:rPr>
          <w:rFonts w:ascii="Calibri" w:eastAsia="MS Mincho" w:hAnsi="Calibri" w:cs="Calibri"/>
          <w:sz w:val="24"/>
          <w:szCs w:val="24"/>
        </w:rPr>
        <w:t xml:space="preserve"> Β 38 σελ. 739).  Επομένως εάν ο ενδιαφερόμενος μετά την υποβολή της αίτησης κατέλαβε τον κοινόχρηστο χώρο, χωρίς να περιμένει να του χορηγηθεί η άδεια, θεωρείται ότι χρησιμοποιεί το χώρο αυθαίρετα και υπόκειται στις κυρώσεις που προβλέπει ο Νόμος ( </w:t>
      </w:r>
      <w:proofErr w:type="spellStart"/>
      <w:r w:rsidRPr="006534A4">
        <w:rPr>
          <w:rFonts w:ascii="Calibri" w:eastAsia="MS Mincho" w:hAnsi="Calibri" w:cs="Calibri"/>
          <w:sz w:val="24"/>
          <w:szCs w:val="24"/>
        </w:rPr>
        <w:t>Γνωμ.Νομ.Συμβ</w:t>
      </w:r>
      <w:proofErr w:type="spellEnd"/>
      <w:r w:rsidRPr="006534A4">
        <w:rPr>
          <w:rFonts w:ascii="Calibri" w:eastAsia="MS Mincho" w:hAnsi="Calibri" w:cs="Calibri"/>
          <w:sz w:val="24"/>
          <w:szCs w:val="24"/>
        </w:rPr>
        <w:t xml:space="preserve">. </w:t>
      </w:r>
      <w:proofErr w:type="spellStart"/>
      <w:r w:rsidRPr="006534A4">
        <w:rPr>
          <w:rFonts w:ascii="Calibri" w:eastAsia="MS Mincho" w:hAnsi="Calibri" w:cs="Calibri"/>
          <w:sz w:val="24"/>
          <w:szCs w:val="24"/>
        </w:rPr>
        <w:t>Υπ.Εσωτ</w:t>
      </w:r>
      <w:proofErr w:type="spellEnd"/>
      <w:r w:rsidRPr="006534A4">
        <w:rPr>
          <w:rFonts w:ascii="Calibri" w:eastAsia="MS Mincho" w:hAnsi="Calibri" w:cs="Calibri"/>
          <w:sz w:val="24"/>
          <w:szCs w:val="24"/>
        </w:rPr>
        <w:t>. 4/1973).</w:t>
      </w:r>
    </w:p>
    <w:p w:rsidR="009B4F1D" w:rsidRPr="006534A4" w:rsidRDefault="009B4F1D" w:rsidP="009B4F1D">
      <w:pPr>
        <w:pStyle w:val="a9"/>
        <w:ind w:left="567"/>
        <w:jc w:val="both"/>
        <w:rPr>
          <w:rFonts w:ascii="Calibri" w:eastAsia="MS Mincho" w:hAnsi="Calibri" w:cs="Calibri"/>
          <w:sz w:val="24"/>
          <w:szCs w:val="24"/>
        </w:rPr>
      </w:pPr>
      <w:r w:rsidRPr="006534A4">
        <w:rPr>
          <w:rFonts w:ascii="Calibri" w:eastAsia="MS Mincho" w:hAnsi="Calibri" w:cs="Calibri"/>
          <w:sz w:val="24"/>
          <w:szCs w:val="24"/>
        </w:rPr>
        <w:t>Σύμφωνα με τις διατάξεις των άρθρων 9 &amp; 26 του Ν.4264/2014, και του άρθρου 233 του Ν.4281/2014, ο Δήμος μπορεί να διενεργεί με την ευκαιρία θρησκευτικών ή επετειακών εορτών, παραδοσιακές εμποροπανηγύρεις, πασχαλινές και χριστουγεννιάτικες αγορές οι οποίες τελούνται μία φορά το χρόνο.</w:t>
      </w:r>
    </w:p>
    <w:p w:rsidR="009B4F1D" w:rsidRPr="006534A4" w:rsidRDefault="009B4F1D" w:rsidP="009B4F1D">
      <w:pPr>
        <w:ind w:left="567"/>
        <w:jc w:val="both"/>
        <w:rPr>
          <w:rFonts w:eastAsia="MS Mincho" w:cs="Calibri"/>
          <w:sz w:val="24"/>
          <w:szCs w:val="24"/>
        </w:rPr>
      </w:pPr>
      <w:r w:rsidRPr="006534A4">
        <w:rPr>
          <w:rFonts w:eastAsia="MS Mincho" w:cs="Calibri"/>
          <w:sz w:val="24"/>
          <w:szCs w:val="24"/>
        </w:rPr>
        <w:t>Ανεξαρτήτως του χρόνου που χορηγείται, η διάρκεια της άδειας δεν μπορεί να υπερβαίνει το τέλος του ημερολογιακού έτους μέσα στο οποίο εκδίδεται.</w:t>
      </w:r>
    </w:p>
    <w:p w:rsidR="009B4F1D" w:rsidRPr="006534A4" w:rsidRDefault="009B4F1D" w:rsidP="009B4F1D">
      <w:pPr>
        <w:ind w:left="567"/>
        <w:jc w:val="both"/>
        <w:rPr>
          <w:rFonts w:eastAsia="MS Mincho" w:cs="Calibri"/>
          <w:sz w:val="24"/>
          <w:szCs w:val="24"/>
        </w:rPr>
      </w:pPr>
      <w:r w:rsidRPr="006534A4">
        <w:rPr>
          <w:rFonts w:eastAsia="MS Mincho" w:cs="Calibri"/>
          <w:sz w:val="24"/>
          <w:szCs w:val="24"/>
        </w:rPr>
        <w:t xml:space="preserve">Αυτό βέβαια δεν ισχύει στις περιπτώσεις κατάληψης οδού ή πεζοδρομίου από αυτούς που εκτελούν </w:t>
      </w:r>
      <w:proofErr w:type="spellStart"/>
      <w:r w:rsidRPr="006534A4">
        <w:rPr>
          <w:rFonts w:eastAsia="MS Mincho" w:cs="Calibri"/>
          <w:sz w:val="24"/>
          <w:szCs w:val="24"/>
        </w:rPr>
        <w:t>τεχνικοοικοδομικές</w:t>
      </w:r>
      <w:proofErr w:type="spellEnd"/>
      <w:r w:rsidRPr="006534A4">
        <w:rPr>
          <w:rFonts w:eastAsia="MS Mincho" w:cs="Calibri"/>
          <w:sz w:val="24"/>
          <w:szCs w:val="24"/>
        </w:rPr>
        <w:t xml:space="preserve"> εργασίες, οπότε η διάρκεια της άδειας μπορεί να επεκτείνεται και στο επόμενο έτος (άρθρο 13 παρ.11 ΒΔ 24/9-20/10/58, όπως αντικαταστάθηκε από το άρθρο 3 του Ν.1080/80). </w:t>
      </w:r>
      <w:r w:rsidRPr="006534A4">
        <w:rPr>
          <w:rFonts w:eastAsia="MS Mincho" w:cs="Calibri"/>
          <w:sz w:val="24"/>
          <w:szCs w:val="24"/>
        </w:rPr>
        <w:tab/>
      </w:r>
    </w:p>
    <w:p w:rsidR="009B4F1D" w:rsidRPr="006534A4" w:rsidRDefault="009B4F1D" w:rsidP="009B4F1D">
      <w:pPr>
        <w:ind w:left="567"/>
        <w:jc w:val="both"/>
        <w:rPr>
          <w:rFonts w:eastAsia="MS Mincho" w:cs="Calibri"/>
          <w:sz w:val="24"/>
          <w:szCs w:val="24"/>
        </w:rPr>
      </w:pPr>
      <w:r w:rsidRPr="006534A4">
        <w:rPr>
          <w:rFonts w:eastAsia="MS Mincho" w:cs="Calibri"/>
          <w:sz w:val="24"/>
          <w:szCs w:val="24"/>
        </w:rPr>
        <w:t xml:space="preserve">Σε κάθε περίπτωση το ετήσιο τέλος  των κοινόχρηστων χώρων για ανάπτυξη </w:t>
      </w:r>
      <w:proofErr w:type="spellStart"/>
      <w:r w:rsidRPr="006534A4">
        <w:rPr>
          <w:rFonts w:eastAsia="MS Mincho" w:cs="Calibri"/>
          <w:sz w:val="24"/>
          <w:szCs w:val="24"/>
        </w:rPr>
        <w:t>τραπεζοκαθισμάτων</w:t>
      </w:r>
      <w:proofErr w:type="spellEnd"/>
      <w:r w:rsidRPr="006534A4">
        <w:rPr>
          <w:rFonts w:eastAsia="MS Mincho" w:cs="Calibri"/>
          <w:sz w:val="24"/>
          <w:szCs w:val="24"/>
        </w:rPr>
        <w:t xml:space="preserve"> και ψυγείων, σταντ </w:t>
      </w:r>
      <w:proofErr w:type="spellStart"/>
      <w:r w:rsidRPr="006534A4">
        <w:rPr>
          <w:rFonts w:eastAsia="MS Mincho" w:cs="Calibri"/>
          <w:sz w:val="24"/>
          <w:szCs w:val="24"/>
        </w:rPr>
        <w:t>κλπ</w:t>
      </w:r>
      <w:proofErr w:type="spellEnd"/>
      <w:r w:rsidRPr="006534A4">
        <w:rPr>
          <w:rFonts w:eastAsia="MS Mincho" w:cs="Calibri"/>
          <w:sz w:val="24"/>
          <w:szCs w:val="24"/>
        </w:rPr>
        <w:t>, θα καταβάλλεται</w:t>
      </w:r>
      <w:r w:rsidRPr="006534A4">
        <w:rPr>
          <w:rFonts w:cs="Calibri"/>
          <w:sz w:val="24"/>
          <w:szCs w:val="24"/>
        </w:rPr>
        <w:t xml:space="preserve"> σύμφωνα με το άρθρο 50 του Ν.4257/2014  όπως τροποποιήθηκε και ισχύει και σύμφωνα με την με αρ.149/16-4-2014 απόφαση Δημοτικού Συμβουλίου.</w:t>
      </w:r>
    </w:p>
    <w:p w:rsidR="009B4F1D" w:rsidRPr="006534A4" w:rsidRDefault="009B4F1D" w:rsidP="009B4F1D">
      <w:pPr>
        <w:widowControl w:val="0"/>
        <w:tabs>
          <w:tab w:val="left" w:pos="895"/>
        </w:tabs>
        <w:autoSpaceDE w:val="0"/>
        <w:autoSpaceDN w:val="0"/>
        <w:ind w:left="567"/>
        <w:jc w:val="both"/>
        <w:rPr>
          <w:rFonts w:cs="Calibri"/>
          <w:sz w:val="24"/>
          <w:szCs w:val="24"/>
        </w:rPr>
      </w:pPr>
      <w:proofErr w:type="spellStart"/>
      <w:r w:rsidRPr="006534A4">
        <w:rPr>
          <w:rFonts w:cs="Calibri"/>
          <w:sz w:val="24"/>
          <w:szCs w:val="24"/>
        </w:rPr>
        <w:t>Σύµφωνα</w:t>
      </w:r>
      <w:proofErr w:type="spellEnd"/>
      <w:r w:rsidRPr="006534A4">
        <w:rPr>
          <w:rFonts w:cs="Calibri"/>
          <w:sz w:val="24"/>
          <w:szCs w:val="24"/>
        </w:rPr>
        <w:t xml:space="preserve"> µε το άρθρο 66 του Ν. 4483/2017: «Παραχώρηση χρήσης πλατειών και άλλων κοινόχρηστων χώρων έναντι τέλους, χωρίς </w:t>
      </w:r>
      <w:proofErr w:type="spellStart"/>
      <w:r w:rsidRPr="006534A4">
        <w:rPr>
          <w:rFonts w:cs="Calibri"/>
          <w:sz w:val="24"/>
          <w:szCs w:val="24"/>
        </w:rPr>
        <w:t>δηµοπρασία</w:t>
      </w:r>
      <w:proofErr w:type="spellEnd"/>
      <w:r w:rsidRPr="006534A4">
        <w:rPr>
          <w:rFonts w:cs="Calibri"/>
          <w:sz w:val="24"/>
          <w:szCs w:val="24"/>
        </w:rPr>
        <w:t>», προβλέπονται τα</w:t>
      </w:r>
      <w:r w:rsidRPr="006534A4">
        <w:rPr>
          <w:rFonts w:cs="Calibri"/>
          <w:spacing w:val="-4"/>
          <w:sz w:val="24"/>
          <w:szCs w:val="24"/>
        </w:rPr>
        <w:t xml:space="preserve"> </w:t>
      </w:r>
      <w:r w:rsidRPr="006534A4">
        <w:rPr>
          <w:rFonts w:cs="Calibri"/>
          <w:sz w:val="24"/>
          <w:szCs w:val="24"/>
        </w:rPr>
        <w:t xml:space="preserve">ακόλουθα: </w:t>
      </w:r>
    </w:p>
    <w:p w:rsidR="009B4F1D" w:rsidRPr="006534A4" w:rsidRDefault="009B4F1D" w:rsidP="009B4F1D">
      <w:pPr>
        <w:widowControl w:val="0"/>
        <w:tabs>
          <w:tab w:val="left" w:pos="895"/>
        </w:tabs>
        <w:autoSpaceDE w:val="0"/>
        <w:autoSpaceDN w:val="0"/>
        <w:ind w:left="567"/>
        <w:jc w:val="both"/>
        <w:rPr>
          <w:rFonts w:cs="Calibri"/>
          <w:sz w:val="24"/>
          <w:szCs w:val="24"/>
          <w:lang w:eastAsia="x-none"/>
        </w:rPr>
      </w:pPr>
      <w:r w:rsidRPr="006534A4">
        <w:rPr>
          <w:rFonts w:cs="Calibri"/>
          <w:sz w:val="24"/>
          <w:szCs w:val="24"/>
          <w:lang w:eastAsia="x-none"/>
        </w:rPr>
        <w:t>«</w:t>
      </w:r>
      <w:r w:rsidRPr="006534A4">
        <w:rPr>
          <w:rFonts w:cs="Calibri"/>
          <w:i/>
          <w:sz w:val="24"/>
          <w:szCs w:val="24"/>
          <w:lang w:eastAsia="x-none"/>
        </w:rPr>
        <w:t xml:space="preserve">Στην παρ. 10 του άρθρου 13 του ΒΔ </w:t>
      </w:r>
      <w:r w:rsidRPr="006534A4">
        <w:rPr>
          <w:rFonts w:eastAsia="MS Mincho" w:cs="Calibri"/>
          <w:i/>
          <w:sz w:val="24"/>
          <w:szCs w:val="24"/>
        </w:rPr>
        <w:t>24/9-20/10/58</w:t>
      </w:r>
      <w:r w:rsidRPr="006534A4">
        <w:rPr>
          <w:rFonts w:cs="Calibri"/>
          <w:i/>
          <w:sz w:val="24"/>
          <w:szCs w:val="24"/>
          <w:lang w:eastAsia="x-none"/>
        </w:rPr>
        <w:t xml:space="preserve">, προστίθενται εδάφια δεύτερο και τρίτο ως εξής: «Με απόφαση του </w:t>
      </w:r>
      <w:proofErr w:type="spellStart"/>
      <w:r w:rsidRPr="006534A4">
        <w:rPr>
          <w:rFonts w:cs="Calibri"/>
          <w:i/>
          <w:sz w:val="24"/>
          <w:szCs w:val="24"/>
          <w:lang w:eastAsia="x-none"/>
        </w:rPr>
        <w:t>Δηµοτικού</w:t>
      </w:r>
      <w:proofErr w:type="spellEnd"/>
      <w:r w:rsidRPr="006534A4">
        <w:rPr>
          <w:rFonts w:cs="Calibri"/>
          <w:i/>
          <w:sz w:val="24"/>
          <w:szCs w:val="24"/>
          <w:lang w:eastAsia="x-none"/>
        </w:rPr>
        <w:t xml:space="preserve"> </w:t>
      </w:r>
      <w:proofErr w:type="spellStart"/>
      <w:r w:rsidRPr="006534A4">
        <w:rPr>
          <w:rFonts w:cs="Calibri"/>
          <w:i/>
          <w:sz w:val="24"/>
          <w:szCs w:val="24"/>
          <w:lang w:eastAsia="x-none"/>
        </w:rPr>
        <w:t>Συµβουλίου</w:t>
      </w:r>
      <w:proofErr w:type="spellEnd"/>
      <w:r w:rsidRPr="006534A4">
        <w:rPr>
          <w:rFonts w:cs="Calibri"/>
          <w:i/>
          <w:sz w:val="24"/>
          <w:szCs w:val="24"/>
          <w:lang w:eastAsia="x-none"/>
        </w:rPr>
        <w:t xml:space="preserve"> µ</w:t>
      </w:r>
      <w:proofErr w:type="spellStart"/>
      <w:r w:rsidRPr="006534A4">
        <w:rPr>
          <w:rFonts w:cs="Calibri"/>
          <w:i/>
          <w:sz w:val="24"/>
          <w:szCs w:val="24"/>
          <w:lang w:eastAsia="x-none"/>
        </w:rPr>
        <w:t>πορεί</w:t>
      </w:r>
      <w:proofErr w:type="spellEnd"/>
      <w:r w:rsidRPr="006534A4">
        <w:rPr>
          <w:rFonts w:cs="Calibri"/>
          <w:i/>
          <w:sz w:val="24"/>
          <w:szCs w:val="24"/>
          <w:lang w:eastAsia="x-none"/>
        </w:rPr>
        <w:t xml:space="preserve"> να προβλέπεται </w:t>
      </w:r>
      <w:proofErr w:type="spellStart"/>
      <w:r w:rsidRPr="006534A4">
        <w:rPr>
          <w:rFonts w:cs="Calibri"/>
          <w:i/>
          <w:sz w:val="24"/>
          <w:szCs w:val="24"/>
          <w:lang w:eastAsia="x-none"/>
        </w:rPr>
        <w:t>ποιοί</w:t>
      </w:r>
      <w:proofErr w:type="spellEnd"/>
      <w:r w:rsidRPr="006534A4">
        <w:rPr>
          <w:rFonts w:cs="Calibri"/>
          <w:i/>
          <w:sz w:val="24"/>
          <w:szCs w:val="24"/>
          <w:lang w:eastAsia="x-none"/>
        </w:rPr>
        <w:t xml:space="preserve"> από τους ανωτέρω χώρους </w:t>
      </w:r>
      <w:proofErr w:type="spellStart"/>
      <w:r w:rsidRPr="006534A4">
        <w:rPr>
          <w:rFonts w:cs="Calibri"/>
          <w:i/>
          <w:sz w:val="24"/>
          <w:szCs w:val="24"/>
          <w:lang w:eastAsia="x-none"/>
        </w:rPr>
        <w:t>κατ΄εξαίρεση</w:t>
      </w:r>
      <w:proofErr w:type="spellEnd"/>
      <w:r w:rsidRPr="006534A4">
        <w:rPr>
          <w:rFonts w:cs="Calibri"/>
          <w:i/>
          <w:sz w:val="24"/>
          <w:szCs w:val="24"/>
          <w:lang w:eastAsia="x-none"/>
        </w:rPr>
        <w:t xml:space="preserve"> παραχωρούνται και χωρίς διενέργεια </w:t>
      </w:r>
      <w:proofErr w:type="spellStart"/>
      <w:r w:rsidRPr="006534A4">
        <w:rPr>
          <w:rFonts w:cs="Calibri"/>
          <w:i/>
          <w:sz w:val="24"/>
          <w:szCs w:val="24"/>
          <w:lang w:eastAsia="x-none"/>
        </w:rPr>
        <w:t>δηµοπρασίας</w:t>
      </w:r>
      <w:proofErr w:type="spellEnd"/>
      <w:r w:rsidRPr="006534A4">
        <w:rPr>
          <w:rFonts w:cs="Calibri"/>
          <w:i/>
          <w:sz w:val="24"/>
          <w:szCs w:val="24"/>
          <w:lang w:eastAsia="x-none"/>
        </w:rPr>
        <w:t xml:space="preserve"> για πρόσκαιρη χρήση που δεν υπερβαίνει τις δέκα (10) </w:t>
      </w:r>
      <w:proofErr w:type="spellStart"/>
      <w:r w:rsidRPr="006534A4">
        <w:rPr>
          <w:rFonts w:cs="Calibri"/>
          <w:i/>
          <w:sz w:val="24"/>
          <w:szCs w:val="24"/>
          <w:lang w:eastAsia="x-none"/>
        </w:rPr>
        <w:t>ηµέρες</w:t>
      </w:r>
      <w:proofErr w:type="spellEnd"/>
      <w:r w:rsidRPr="006534A4">
        <w:rPr>
          <w:rFonts w:cs="Calibri"/>
          <w:i/>
          <w:sz w:val="24"/>
          <w:szCs w:val="24"/>
          <w:lang w:eastAsia="x-none"/>
        </w:rPr>
        <w:t xml:space="preserve"> και αφορά αποκλειστικώς τη διεξαγωγή εκδηλώσεων κοινωνικής αλληλεγγύης ή δράσεων τουριστικής, πολιτιστικής, καλλιτεχνικής ή </w:t>
      </w:r>
      <w:proofErr w:type="spellStart"/>
      <w:r w:rsidRPr="006534A4">
        <w:rPr>
          <w:rFonts w:cs="Calibri"/>
          <w:i/>
          <w:sz w:val="24"/>
          <w:szCs w:val="24"/>
          <w:lang w:eastAsia="x-none"/>
        </w:rPr>
        <w:t>δηµόσιας</w:t>
      </w:r>
      <w:proofErr w:type="spellEnd"/>
      <w:r w:rsidRPr="006534A4">
        <w:rPr>
          <w:rFonts w:cs="Calibri"/>
          <w:i/>
          <w:sz w:val="24"/>
          <w:szCs w:val="24"/>
          <w:lang w:eastAsia="x-none"/>
        </w:rPr>
        <w:t xml:space="preserve"> </w:t>
      </w:r>
      <w:proofErr w:type="spellStart"/>
      <w:r w:rsidRPr="006534A4">
        <w:rPr>
          <w:rFonts w:cs="Calibri"/>
          <w:i/>
          <w:sz w:val="24"/>
          <w:szCs w:val="24"/>
          <w:lang w:eastAsia="x-none"/>
        </w:rPr>
        <w:t>εµπορικής</w:t>
      </w:r>
      <w:proofErr w:type="spellEnd"/>
      <w:r w:rsidRPr="006534A4">
        <w:rPr>
          <w:rFonts w:cs="Calibri"/>
          <w:i/>
          <w:sz w:val="24"/>
          <w:szCs w:val="24"/>
          <w:lang w:eastAsia="x-none"/>
        </w:rPr>
        <w:t xml:space="preserve"> προβολής. Με </w:t>
      </w:r>
      <w:proofErr w:type="spellStart"/>
      <w:r w:rsidRPr="006534A4">
        <w:rPr>
          <w:rFonts w:cs="Calibri"/>
          <w:i/>
          <w:sz w:val="24"/>
          <w:szCs w:val="24"/>
          <w:lang w:eastAsia="x-none"/>
        </w:rPr>
        <w:t>όµοια</w:t>
      </w:r>
      <w:proofErr w:type="spellEnd"/>
      <w:r w:rsidRPr="006534A4">
        <w:rPr>
          <w:rFonts w:cs="Calibri"/>
          <w:i/>
          <w:sz w:val="24"/>
          <w:szCs w:val="24"/>
          <w:lang w:eastAsia="x-none"/>
        </w:rPr>
        <w:t xml:space="preserve"> απόφαση ορίζονται οι ειδικότεροι όροι και η διαδικασία για την παραχώρηση της χρήσης των εν λόγω κοινόχρηστων χώρων, καθώς και το ύψος του τέλους, το οποίο εξαρτάται και από τον κοινωφελή ή µη χαρακτήρα της</w:t>
      </w:r>
      <w:r w:rsidRPr="006534A4">
        <w:rPr>
          <w:rFonts w:cs="Calibri"/>
          <w:i/>
          <w:spacing w:val="-3"/>
          <w:sz w:val="24"/>
          <w:szCs w:val="24"/>
          <w:lang w:eastAsia="x-none"/>
        </w:rPr>
        <w:t xml:space="preserve"> </w:t>
      </w:r>
      <w:r w:rsidRPr="006534A4">
        <w:rPr>
          <w:rFonts w:cs="Calibri"/>
          <w:i/>
          <w:sz w:val="24"/>
          <w:szCs w:val="24"/>
          <w:lang w:eastAsia="x-none"/>
        </w:rPr>
        <w:t>εκδήλωσης</w:t>
      </w:r>
      <w:r w:rsidRPr="006534A4">
        <w:rPr>
          <w:rFonts w:cs="Calibri"/>
          <w:sz w:val="24"/>
          <w:szCs w:val="24"/>
          <w:lang w:eastAsia="x-none"/>
        </w:rPr>
        <w:t>».</w:t>
      </w:r>
    </w:p>
    <w:p w:rsidR="009B4F1D" w:rsidRPr="006534A4" w:rsidRDefault="009B4F1D" w:rsidP="009B4F1D">
      <w:pPr>
        <w:pStyle w:val="a9"/>
        <w:ind w:left="568"/>
        <w:jc w:val="both"/>
        <w:rPr>
          <w:rFonts w:ascii="Calibri" w:eastAsia="MS Mincho" w:hAnsi="Calibri" w:cs="Calibri"/>
          <w:sz w:val="24"/>
          <w:szCs w:val="24"/>
        </w:rPr>
      </w:pPr>
      <w:r w:rsidRPr="006534A4">
        <w:rPr>
          <w:rFonts w:ascii="Calibri" w:eastAsia="MS Mincho" w:hAnsi="Calibri" w:cs="Calibri"/>
          <w:sz w:val="24"/>
          <w:szCs w:val="24"/>
        </w:rPr>
        <w:t xml:space="preserve">Στην με </w:t>
      </w:r>
      <w:proofErr w:type="spellStart"/>
      <w:r w:rsidRPr="006534A4">
        <w:rPr>
          <w:rFonts w:ascii="Calibri" w:eastAsia="MS Mincho" w:hAnsi="Calibri" w:cs="Calibri"/>
          <w:sz w:val="24"/>
          <w:szCs w:val="24"/>
        </w:rPr>
        <w:t>αρ</w:t>
      </w:r>
      <w:proofErr w:type="spellEnd"/>
      <w:r w:rsidRPr="006534A4">
        <w:rPr>
          <w:rFonts w:ascii="Calibri" w:eastAsia="MS Mincho" w:hAnsi="Calibri" w:cs="Calibri"/>
          <w:sz w:val="24"/>
          <w:szCs w:val="24"/>
        </w:rPr>
        <w:t>. 289/2017 κανονιστική απόφαση του Δημοτικού Συμβουλίου  περί «Κανονισμού Παραχώρησης Κοινόχρηστων χώρων του Δήμου Ηρακλείου Αττικής»,  αναφέρεται ότι:</w:t>
      </w:r>
    </w:p>
    <w:p w:rsidR="009B4F1D" w:rsidRPr="006534A4" w:rsidRDefault="009B4F1D" w:rsidP="009B4F1D">
      <w:pPr>
        <w:tabs>
          <w:tab w:val="left" w:pos="540"/>
          <w:tab w:val="left" w:pos="720"/>
          <w:tab w:val="left" w:pos="5103"/>
          <w:tab w:val="left" w:pos="5220"/>
        </w:tabs>
        <w:ind w:left="568"/>
        <w:jc w:val="both"/>
        <w:rPr>
          <w:rFonts w:cs="Calibri"/>
          <w:bCs/>
          <w:i/>
          <w:sz w:val="24"/>
          <w:szCs w:val="24"/>
        </w:rPr>
      </w:pPr>
      <w:r w:rsidRPr="006534A4">
        <w:rPr>
          <w:rFonts w:eastAsia="MS Mincho" w:cs="Calibri"/>
          <w:sz w:val="24"/>
          <w:szCs w:val="24"/>
        </w:rPr>
        <w:t>«</w:t>
      </w:r>
      <w:r w:rsidRPr="006534A4">
        <w:rPr>
          <w:rFonts w:eastAsia="MS Mincho" w:cs="Calibri"/>
          <w:i/>
          <w:sz w:val="24"/>
          <w:szCs w:val="24"/>
        </w:rPr>
        <w:t xml:space="preserve">Σε εφαρμογή των </w:t>
      </w:r>
      <w:r w:rsidRPr="006534A4">
        <w:rPr>
          <w:rFonts w:cs="Calibri"/>
          <w:bCs/>
          <w:i/>
          <w:sz w:val="24"/>
          <w:szCs w:val="24"/>
        </w:rPr>
        <w:t>ανωτέρω ορίζονται οι ακόλουθοι κοινόχρηστοι χώροι, σύμφωνα με εισήγηση της Διεύθυνσης Τεχνικών Υπηρεσιών και Πολεοδομίας του Δήμου μας, οι οποίοι μπορούν να παραχωρούνται όπως αναλυτικά αναφέρεται στο άρθρο 6 της ανωτέρω  απόφασης, με την προβλεπόμενη διαδικασία:</w:t>
      </w:r>
    </w:p>
    <w:p w:rsidR="009B4F1D" w:rsidRPr="006534A4" w:rsidRDefault="009B4F1D" w:rsidP="009B4F1D">
      <w:pPr>
        <w:pStyle w:val="a4"/>
        <w:numPr>
          <w:ilvl w:val="0"/>
          <w:numId w:val="24"/>
        </w:numPr>
        <w:tabs>
          <w:tab w:val="left" w:pos="0"/>
        </w:tabs>
        <w:spacing w:after="0" w:line="240" w:lineRule="auto"/>
        <w:jc w:val="both"/>
        <w:rPr>
          <w:rFonts w:cs="Calibri"/>
          <w:i/>
          <w:sz w:val="24"/>
          <w:szCs w:val="24"/>
        </w:rPr>
      </w:pPr>
      <w:r w:rsidRPr="006534A4">
        <w:rPr>
          <w:rFonts w:cs="Calibri"/>
          <w:i/>
          <w:sz w:val="24"/>
          <w:szCs w:val="24"/>
        </w:rPr>
        <w:t xml:space="preserve">Οι χώροι εντός των πλατειών του Δήμου που δεν έχουν παραχωρηθεί με τις διαδικασίες των </w:t>
      </w:r>
      <w:proofErr w:type="spellStart"/>
      <w:r w:rsidRPr="006534A4">
        <w:rPr>
          <w:rFonts w:cs="Calibri"/>
          <w:i/>
          <w:sz w:val="24"/>
          <w:szCs w:val="24"/>
        </w:rPr>
        <w:t>υποπαραγράφων</w:t>
      </w:r>
      <w:proofErr w:type="spellEnd"/>
      <w:r w:rsidRPr="006534A4">
        <w:rPr>
          <w:rFonts w:cs="Calibri"/>
          <w:i/>
          <w:sz w:val="24"/>
          <w:szCs w:val="24"/>
        </w:rPr>
        <w:t xml:space="preserve"> 1 και 2, παρ. Α΄ του ανωτέρω  άρθρου.   </w:t>
      </w:r>
    </w:p>
    <w:p w:rsidR="009B4F1D" w:rsidRPr="006534A4" w:rsidRDefault="009B4F1D" w:rsidP="009B4F1D">
      <w:pPr>
        <w:pStyle w:val="a4"/>
        <w:numPr>
          <w:ilvl w:val="0"/>
          <w:numId w:val="24"/>
        </w:numPr>
        <w:spacing w:after="0" w:line="240" w:lineRule="auto"/>
        <w:jc w:val="both"/>
        <w:rPr>
          <w:rFonts w:cs="Calibri"/>
          <w:i/>
          <w:sz w:val="24"/>
          <w:szCs w:val="24"/>
        </w:rPr>
      </w:pPr>
      <w:r w:rsidRPr="006534A4">
        <w:rPr>
          <w:rFonts w:cs="Calibri"/>
          <w:i/>
          <w:sz w:val="24"/>
          <w:szCs w:val="24"/>
        </w:rPr>
        <w:t xml:space="preserve">Οι χώροι σε πεζόδρομους, πλάτους άνω των τεσσάρων (4) μέτρων, που  δεν έχουν παραχωρηθεί με τις διαδικασίες  των </w:t>
      </w:r>
      <w:proofErr w:type="spellStart"/>
      <w:r w:rsidRPr="006534A4">
        <w:rPr>
          <w:rFonts w:cs="Calibri"/>
          <w:i/>
          <w:sz w:val="24"/>
          <w:szCs w:val="24"/>
        </w:rPr>
        <w:t>υποπαραγράφων</w:t>
      </w:r>
      <w:proofErr w:type="spellEnd"/>
      <w:r w:rsidRPr="006534A4">
        <w:rPr>
          <w:rFonts w:cs="Calibri"/>
          <w:i/>
          <w:sz w:val="24"/>
          <w:szCs w:val="24"/>
        </w:rPr>
        <w:t xml:space="preserve"> 1 και 2,  παρ. Α΄ του ανωτέρω άρθρου.    </w:t>
      </w:r>
    </w:p>
    <w:p w:rsidR="009B4F1D" w:rsidRPr="006534A4" w:rsidRDefault="009B4F1D" w:rsidP="009B4F1D">
      <w:pPr>
        <w:pStyle w:val="a4"/>
        <w:numPr>
          <w:ilvl w:val="0"/>
          <w:numId w:val="24"/>
        </w:numPr>
        <w:tabs>
          <w:tab w:val="left" w:pos="284"/>
        </w:tabs>
        <w:spacing w:after="0" w:line="240" w:lineRule="auto"/>
        <w:jc w:val="both"/>
        <w:rPr>
          <w:rFonts w:cs="Calibri"/>
          <w:i/>
          <w:sz w:val="24"/>
          <w:szCs w:val="24"/>
        </w:rPr>
      </w:pPr>
      <w:r w:rsidRPr="006534A4">
        <w:rPr>
          <w:rFonts w:cs="Calibri"/>
          <w:i/>
          <w:sz w:val="24"/>
          <w:szCs w:val="24"/>
        </w:rPr>
        <w:t>Το αμφιθέατρο πλησίον του σταθμού ΗΣΑΠ και ο πέριξ αυτού χώρος.</w:t>
      </w:r>
    </w:p>
    <w:p w:rsidR="009B4F1D" w:rsidRPr="006534A4" w:rsidRDefault="009B4F1D" w:rsidP="009B4F1D">
      <w:pPr>
        <w:pStyle w:val="a4"/>
        <w:numPr>
          <w:ilvl w:val="0"/>
          <w:numId w:val="24"/>
        </w:numPr>
        <w:tabs>
          <w:tab w:val="left" w:pos="0"/>
        </w:tabs>
        <w:spacing w:after="0" w:line="240" w:lineRule="auto"/>
        <w:jc w:val="both"/>
        <w:rPr>
          <w:rFonts w:cs="Calibri"/>
          <w:i/>
          <w:sz w:val="24"/>
          <w:szCs w:val="24"/>
        </w:rPr>
      </w:pPr>
      <w:r w:rsidRPr="006534A4">
        <w:rPr>
          <w:rFonts w:cs="Calibri"/>
          <w:i/>
          <w:sz w:val="24"/>
          <w:szCs w:val="24"/>
        </w:rPr>
        <w:lastRenderedPageBreak/>
        <w:t xml:space="preserve">Πάρκα, </w:t>
      </w:r>
      <w:proofErr w:type="spellStart"/>
      <w:r w:rsidRPr="006534A4">
        <w:rPr>
          <w:rFonts w:cs="Calibri"/>
          <w:i/>
          <w:sz w:val="24"/>
          <w:szCs w:val="24"/>
        </w:rPr>
        <w:t>αλσύλια</w:t>
      </w:r>
      <w:proofErr w:type="spellEnd"/>
      <w:r w:rsidRPr="006534A4">
        <w:rPr>
          <w:rFonts w:cs="Calibri"/>
          <w:i/>
          <w:sz w:val="24"/>
          <w:szCs w:val="24"/>
        </w:rPr>
        <w:t xml:space="preserve">, χώροι πρασίνου και νησίδες, ρητώς εξαιρουμένων των πεζοδρομίων που περιβάλλουν αυτά και τυχόν υφισταμένων παιδικών χαρών εντός αυτών. </w:t>
      </w:r>
    </w:p>
    <w:p w:rsidR="009B4F1D" w:rsidRPr="006534A4" w:rsidRDefault="009B4F1D" w:rsidP="009B4F1D">
      <w:pPr>
        <w:tabs>
          <w:tab w:val="left" w:pos="0"/>
        </w:tabs>
        <w:ind w:left="567"/>
        <w:jc w:val="both"/>
        <w:rPr>
          <w:rFonts w:cs="Calibri"/>
          <w:i/>
          <w:sz w:val="24"/>
          <w:szCs w:val="24"/>
        </w:rPr>
      </w:pPr>
      <w:r w:rsidRPr="006534A4">
        <w:rPr>
          <w:rFonts w:cs="Calibri"/>
          <w:i/>
          <w:sz w:val="24"/>
          <w:szCs w:val="24"/>
        </w:rPr>
        <w:t>Οι χώροι παραχωρούνται σε πολιτιστικούς, κοινωνικούς, εμπορικούς και λοιπούς φορείς της πόλης ή και σε ιδιώτες.</w:t>
      </w:r>
    </w:p>
    <w:p w:rsidR="009B4F1D" w:rsidRPr="006534A4" w:rsidRDefault="009B4F1D" w:rsidP="009B4F1D">
      <w:pPr>
        <w:tabs>
          <w:tab w:val="left" w:pos="0"/>
        </w:tabs>
        <w:ind w:left="567"/>
        <w:jc w:val="both"/>
        <w:rPr>
          <w:rFonts w:cs="Calibri"/>
          <w:sz w:val="24"/>
          <w:szCs w:val="24"/>
        </w:rPr>
      </w:pPr>
      <w:r w:rsidRPr="006534A4">
        <w:rPr>
          <w:rFonts w:cs="Calibri"/>
          <w:i/>
          <w:sz w:val="24"/>
          <w:szCs w:val="24"/>
        </w:rPr>
        <w:t>Το ύψος του τέλους καθορίζεται με απόφαση του Δημοτικού Συμβουλίου, κατόπιν εισήγησης της Οικονομικής Επιτροπής και εξαρτάται από τον Κοινωφελή ή μη χαρακτήρα της εκδήλωσης</w:t>
      </w:r>
      <w:r w:rsidRPr="006534A4">
        <w:rPr>
          <w:rFonts w:cs="Calibri"/>
          <w:sz w:val="24"/>
          <w:szCs w:val="24"/>
        </w:rPr>
        <w:t>».</w:t>
      </w:r>
    </w:p>
    <w:p w:rsidR="009B4F1D" w:rsidRPr="006534A4" w:rsidRDefault="009B4F1D" w:rsidP="009B4F1D">
      <w:pPr>
        <w:widowControl w:val="0"/>
        <w:autoSpaceDE w:val="0"/>
        <w:autoSpaceDN w:val="0"/>
        <w:adjustRightInd w:val="0"/>
        <w:ind w:left="567"/>
        <w:jc w:val="both"/>
        <w:rPr>
          <w:rFonts w:cs="Calibri"/>
          <w:sz w:val="24"/>
          <w:szCs w:val="24"/>
        </w:rPr>
      </w:pPr>
      <w:r w:rsidRPr="006534A4">
        <w:rPr>
          <w:rFonts w:cs="Calibri"/>
          <w:b/>
          <w:sz w:val="24"/>
          <w:szCs w:val="24"/>
        </w:rPr>
        <w:t>Γ.</w:t>
      </w:r>
      <w:r w:rsidRPr="006534A4">
        <w:rPr>
          <w:rFonts w:cs="Calibri"/>
          <w:b/>
          <w:sz w:val="24"/>
          <w:szCs w:val="24"/>
        </w:rPr>
        <w:tab/>
      </w:r>
      <w:r w:rsidRPr="006534A4">
        <w:rPr>
          <w:rFonts w:cs="Calibri"/>
          <w:sz w:val="24"/>
          <w:szCs w:val="24"/>
        </w:rPr>
        <w:t xml:space="preserve">Για τις περιπτώσεις χρήσης κοινοχρήστων χώρων για εγκατάσταση σταθμών φόρτισης ηλεκτρικών οχημάτων σε εφαρμογή της με αρ.42863/438 Κοινής Απόφασης των Υπουργών Εσωτερικών – Οικονομίας και Ανάπτυξης – Περιβάλλοντος, Ενέργειας – Υποδομών και Μεταφορών – Ναυτιλίας και Νησιωτικής Πολιτικής – Τουρισμού και της με </w:t>
      </w:r>
      <w:proofErr w:type="spellStart"/>
      <w:r w:rsidRPr="006534A4">
        <w:rPr>
          <w:rFonts w:cs="Calibri"/>
          <w:sz w:val="24"/>
          <w:szCs w:val="24"/>
        </w:rPr>
        <w:t>αρ.ΥΠΕΝ</w:t>
      </w:r>
      <w:proofErr w:type="spellEnd"/>
      <w:r w:rsidRPr="006534A4">
        <w:rPr>
          <w:rFonts w:cs="Calibri"/>
          <w:sz w:val="24"/>
          <w:szCs w:val="24"/>
        </w:rPr>
        <w:t xml:space="preserve">/ΕΣΠΑΕΝ /106871/930 Κοινής Απόφασης των Υπουργών Οικονομικών – Περιβάλλοντος και Ενέργειας Υποδομών και Μεταφορών. </w:t>
      </w:r>
    </w:p>
    <w:p w:rsidR="009B4F1D" w:rsidRPr="006534A4" w:rsidRDefault="009B4F1D" w:rsidP="009B4F1D">
      <w:pPr>
        <w:ind w:left="567"/>
        <w:jc w:val="both"/>
        <w:rPr>
          <w:rFonts w:eastAsia="MS Mincho" w:cs="Calibri"/>
          <w:sz w:val="24"/>
          <w:szCs w:val="24"/>
        </w:rPr>
      </w:pPr>
      <w:r w:rsidRPr="006534A4">
        <w:rPr>
          <w:rFonts w:eastAsia="MS Mincho" w:cs="Calibri"/>
          <w:bCs/>
          <w:sz w:val="24"/>
          <w:szCs w:val="24"/>
          <w:lang w:eastAsia="el-GR"/>
        </w:rPr>
        <w:t xml:space="preserve">Σε συνέχεια των ανωτέρω εισηγούμεθα </w:t>
      </w:r>
      <w:r w:rsidRPr="006534A4">
        <w:rPr>
          <w:rFonts w:eastAsia="MS Mincho" w:cs="Calibri"/>
          <w:sz w:val="24"/>
          <w:szCs w:val="24"/>
        </w:rPr>
        <w:t>οι συντελεστές τελών χρήσης πεζοδρομίων και πλατειών και γενικά κοινοχρήστων χώρων, για το έτος 2024, να διαμορφωθούν ως ακολούθως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931"/>
        <w:gridCol w:w="3543"/>
      </w:tblGrid>
      <w:tr w:rsidR="009B4F1D" w:rsidRPr="006534A4" w:rsidTr="00ED0E5A">
        <w:trPr>
          <w:trHeight w:val="1355"/>
          <w:tblHeader/>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ΕΙΔΟΣ ΚΑΤΑΛΗΨΗΣ</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ΟΔΟΙ</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ΤΙΜΕΣ</w:t>
            </w:r>
          </w:p>
        </w:tc>
      </w:tr>
      <w:tr w:rsidR="009B4F1D" w:rsidRPr="006534A4" w:rsidTr="00ED0E5A">
        <w:trPr>
          <w:trHeight w:val="1041"/>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Κεντρική Πλατεία 28</w:t>
            </w:r>
            <w:r w:rsidRPr="006534A4">
              <w:rPr>
                <w:rFonts w:eastAsia="MS Mincho" w:cs="Calibri"/>
                <w:sz w:val="24"/>
                <w:szCs w:val="24"/>
                <w:vertAlign w:val="superscript"/>
              </w:rPr>
              <w:t>ης</w:t>
            </w:r>
            <w:r w:rsidRPr="006534A4">
              <w:rPr>
                <w:rFonts w:eastAsia="MS Mincho" w:cs="Calibri"/>
                <w:sz w:val="24"/>
                <w:szCs w:val="24"/>
              </w:rPr>
              <w:t xml:space="preserve"> Οκτωβρίου</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102,00€/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Πλατεία Έρωτα</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81,00€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rPr>
          <w:trHeight w:val="898"/>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 xml:space="preserve">Πεζόδρομος </w:t>
            </w:r>
            <w:proofErr w:type="spellStart"/>
            <w:r w:rsidRPr="006534A4">
              <w:rPr>
                <w:rFonts w:eastAsia="MS Mincho" w:cs="Calibri"/>
                <w:sz w:val="24"/>
                <w:szCs w:val="24"/>
              </w:rPr>
              <w:t>Αλ.Σβώλου</w:t>
            </w:r>
            <w:proofErr w:type="spellEnd"/>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81,00€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Νησίδα Ικάρων, πλησίον ΗΣΑΠ</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81,00€/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 </w:t>
            </w:r>
          </w:p>
        </w:tc>
      </w:tr>
      <w:tr w:rsidR="009B4F1D" w:rsidRPr="006534A4" w:rsidTr="00ED0E5A">
        <w:trPr>
          <w:trHeight w:val="1709"/>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 xml:space="preserve">Πλ. </w:t>
            </w:r>
            <w:proofErr w:type="spellStart"/>
            <w:r w:rsidRPr="006534A4">
              <w:rPr>
                <w:rFonts w:eastAsia="MS Mincho" w:cs="Calibri"/>
                <w:sz w:val="24"/>
                <w:szCs w:val="24"/>
              </w:rPr>
              <w:t>Αγ.Λουκά</w:t>
            </w:r>
            <w:proofErr w:type="spellEnd"/>
            <w:r w:rsidRPr="006534A4">
              <w:rPr>
                <w:rFonts w:eastAsia="MS Mincho" w:cs="Calibri"/>
                <w:sz w:val="24"/>
                <w:szCs w:val="24"/>
              </w:rPr>
              <w:t>, -</w:t>
            </w:r>
            <w:proofErr w:type="spellStart"/>
            <w:r w:rsidRPr="006534A4">
              <w:rPr>
                <w:rFonts w:eastAsia="MS Mincho" w:cs="Calibri"/>
                <w:sz w:val="24"/>
                <w:szCs w:val="24"/>
              </w:rPr>
              <w:t>Πλ.Ηρ.Πολυτεχνείου</w:t>
            </w:r>
            <w:proofErr w:type="spellEnd"/>
            <w:r w:rsidRPr="006534A4">
              <w:rPr>
                <w:rFonts w:eastAsia="MS Mincho" w:cs="Calibri"/>
                <w:sz w:val="24"/>
                <w:szCs w:val="24"/>
              </w:rPr>
              <w:t xml:space="preserve"> - περιοχή περικλειόμενη από τις οδούς </w:t>
            </w:r>
            <w:proofErr w:type="spellStart"/>
            <w:r w:rsidRPr="006534A4">
              <w:rPr>
                <w:rFonts w:eastAsia="MS Mincho" w:cs="Calibri"/>
                <w:sz w:val="24"/>
                <w:szCs w:val="24"/>
              </w:rPr>
              <w:t>Λ.Ηρακλείου</w:t>
            </w:r>
            <w:proofErr w:type="spellEnd"/>
            <w:r w:rsidRPr="006534A4">
              <w:rPr>
                <w:rFonts w:eastAsia="MS Mincho" w:cs="Calibri"/>
                <w:sz w:val="24"/>
                <w:szCs w:val="24"/>
              </w:rPr>
              <w:t xml:space="preserve">, </w:t>
            </w:r>
            <w:proofErr w:type="spellStart"/>
            <w:r w:rsidRPr="006534A4">
              <w:rPr>
                <w:rFonts w:eastAsia="MS Mincho" w:cs="Calibri"/>
                <w:sz w:val="24"/>
                <w:szCs w:val="24"/>
              </w:rPr>
              <w:t>Αγ.Λουκά</w:t>
            </w:r>
            <w:proofErr w:type="spellEnd"/>
            <w:r w:rsidRPr="006534A4">
              <w:rPr>
                <w:rFonts w:eastAsia="MS Mincho" w:cs="Calibri"/>
                <w:sz w:val="24"/>
                <w:szCs w:val="24"/>
              </w:rPr>
              <w:t xml:space="preserve"> και </w:t>
            </w:r>
            <w:proofErr w:type="spellStart"/>
            <w:r w:rsidRPr="006534A4">
              <w:rPr>
                <w:rFonts w:eastAsia="MS Mincho" w:cs="Calibri"/>
                <w:sz w:val="24"/>
                <w:szCs w:val="24"/>
              </w:rPr>
              <w:t>Ηρ.Πολυτεχνείου</w:t>
            </w:r>
            <w:proofErr w:type="spellEnd"/>
            <w:r w:rsidRPr="006534A4">
              <w:rPr>
                <w:rFonts w:eastAsia="MS Mincho" w:cs="Calibri"/>
                <w:sz w:val="24"/>
                <w:szCs w:val="24"/>
              </w:rPr>
              <w:t xml:space="preserve">   </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56,00€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proofErr w:type="spellStart"/>
            <w:r w:rsidRPr="006534A4">
              <w:rPr>
                <w:rFonts w:eastAsia="MS Mincho" w:cs="Calibri"/>
                <w:sz w:val="24"/>
                <w:szCs w:val="24"/>
              </w:rPr>
              <w:t>Κηφισίας</w:t>
            </w:r>
            <w:proofErr w:type="spellEnd"/>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74,00€/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Υπόλοιπη περιοχή του Δήμου</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28,00€/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Μελίνας Μερκούρη</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56,00€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Μαρίνου Αντύπα</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46,00€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 xml:space="preserve">Πεζόδρομος </w:t>
            </w:r>
            <w:proofErr w:type="spellStart"/>
            <w:r w:rsidRPr="006534A4">
              <w:rPr>
                <w:rFonts w:eastAsia="MS Mincho" w:cs="Calibri"/>
                <w:sz w:val="24"/>
                <w:szCs w:val="24"/>
              </w:rPr>
              <w:t>Πλαπούτα</w:t>
            </w:r>
            <w:proofErr w:type="spellEnd"/>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46,00€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ΤΡΑΠΕΖΟΚΑΘΙΣΜΑΤΑ ΚΑΤΑΣΤΗΜΑΤΩΝ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Πλατεία 25</w:t>
            </w:r>
            <w:r w:rsidRPr="006534A4">
              <w:rPr>
                <w:rFonts w:eastAsia="MS Mincho" w:cs="Calibri"/>
                <w:sz w:val="24"/>
                <w:szCs w:val="24"/>
                <w:vertAlign w:val="superscript"/>
              </w:rPr>
              <w:t>ης</w:t>
            </w:r>
            <w:r w:rsidRPr="006534A4">
              <w:rPr>
                <w:rFonts w:eastAsia="MS Mincho" w:cs="Calibri"/>
                <w:sz w:val="24"/>
                <w:szCs w:val="24"/>
              </w:rPr>
              <w:t xml:space="preserve"> Μαρτίου – Θ. Κολοκοτρώνης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92,00€ /</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ΠΕΡΙΠΤΕΡΑ</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Πλατεία 28</w:t>
            </w:r>
            <w:r w:rsidRPr="006534A4">
              <w:rPr>
                <w:rFonts w:eastAsia="MS Mincho" w:cs="Calibri"/>
                <w:sz w:val="24"/>
                <w:szCs w:val="24"/>
                <w:vertAlign w:val="superscript"/>
              </w:rPr>
              <w:t>ης</w:t>
            </w:r>
            <w:r w:rsidRPr="006534A4">
              <w:rPr>
                <w:rFonts w:eastAsia="MS Mincho" w:cs="Calibri"/>
                <w:sz w:val="24"/>
                <w:szCs w:val="24"/>
              </w:rPr>
              <w:t xml:space="preserve"> Οκτωβρίου</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153,00€/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rPr>
          <w:trHeight w:val="670"/>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ΠΕΡΙΠΤΕΡΑ</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Μαρίνου Αντύπα</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117,00€/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ΠΕΡΙΠΤΕΡΑ</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Υπόλοιπη περιοχή του Δήμου</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91,00€/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ΒΕΝΖΙΝΑΔΙΚΑ, ΣΥΝΕΡΓΕΙΑ ΑΥΤ/ΤΩΝ Κ.Λ.Π</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93,00€/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ΑΝΟΙΚΟΔΟΜΟΥΝΤΕΣ – ΟΙΚ.ΥΛΙΚΑ, ΣΚΑΛΩΣΙΕΣ (</w:t>
            </w:r>
            <w:proofErr w:type="spellStart"/>
            <w:r w:rsidRPr="006534A4">
              <w:rPr>
                <w:rFonts w:eastAsia="MS Mincho" w:cs="Calibri"/>
                <w:sz w:val="24"/>
                <w:szCs w:val="24"/>
              </w:rPr>
              <w:t>άρ</w:t>
            </w:r>
            <w:proofErr w:type="spellEnd"/>
            <w:r w:rsidRPr="006534A4">
              <w:rPr>
                <w:rFonts w:eastAsia="MS Mincho" w:cs="Calibri"/>
                <w:sz w:val="24"/>
                <w:szCs w:val="24"/>
              </w:rPr>
              <w:t xml:space="preserve">. 26 παρ. 4 </w:t>
            </w:r>
            <w:proofErr w:type="spellStart"/>
            <w:r w:rsidRPr="006534A4">
              <w:rPr>
                <w:rFonts w:eastAsia="MS Mincho" w:cs="Calibri"/>
                <w:sz w:val="24"/>
                <w:szCs w:val="24"/>
              </w:rPr>
              <w:t>περιπτ</w:t>
            </w:r>
            <w:proofErr w:type="spellEnd"/>
            <w:r w:rsidRPr="006534A4">
              <w:rPr>
                <w:rFonts w:eastAsia="MS Mincho" w:cs="Calibri"/>
                <w:sz w:val="24"/>
                <w:szCs w:val="24"/>
              </w:rPr>
              <w:t xml:space="preserve">. β του Ν. </w:t>
            </w:r>
            <w:r w:rsidRPr="006534A4">
              <w:rPr>
                <w:rFonts w:eastAsia="MS Mincho" w:cs="Calibri"/>
                <w:bCs/>
                <w:sz w:val="24"/>
                <w:szCs w:val="24"/>
              </w:rPr>
              <w:t>1828/89)</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color w:val="000000" w:themeColor="text1"/>
                <w:sz w:val="24"/>
                <w:szCs w:val="24"/>
              </w:rPr>
              <w:t>50,00€/</w:t>
            </w:r>
            <w:proofErr w:type="spellStart"/>
            <w:r w:rsidRPr="006534A4">
              <w:rPr>
                <w:rFonts w:eastAsia="MS Mincho" w:cs="Calibri"/>
                <w:b/>
                <w:color w:val="000000" w:themeColor="text1"/>
                <w:sz w:val="24"/>
                <w:szCs w:val="24"/>
              </w:rPr>
              <w:t>τμ</w:t>
            </w:r>
            <w:proofErr w:type="spellEnd"/>
            <w:r w:rsidRPr="006534A4">
              <w:rPr>
                <w:rFonts w:eastAsia="MS Mincho" w:cs="Calibri"/>
                <w:b/>
                <w:color w:val="000000" w:themeColor="text1"/>
                <w:sz w:val="24"/>
                <w:szCs w:val="24"/>
              </w:rPr>
              <w:t xml:space="preserve"> μηνιαίως</w:t>
            </w:r>
          </w:p>
        </w:tc>
      </w:tr>
      <w:tr w:rsidR="009B4F1D" w:rsidRPr="006534A4" w:rsidTr="00ED0E5A">
        <w:trPr>
          <w:trHeight w:val="1094"/>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 xml:space="preserve">ΓΙΑ ΤΗΝ ΤΟΠΟΘΕΤΗΣΗ ΚΑΔΟΥ – ΓΙΑ ΑΠΟΚΟΜΜΙΔΗ ΜΠΑΖΩΝ </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μηνιαίως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ΕΜΠΟΡΟΠΑΝΗΓΥΡΗ ΑΓ.ΤΡΙΑΔΟΣ</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Στους καθορισμένους χώρους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ΕΜΠΟΡΟΠΑΝΗΓΥΡΗ ΑΓ.ΝΕΚΤΑΡΙΟΥ</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Στους καθορισμένους χώρους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13,00€/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ΕΜΠΟΡΟΠΑΝΗΓΥΡΗ ΚΟΙΜΗΣΕΩΣ ΘΕΟΤΟΚΟΥ</w:t>
            </w:r>
          </w:p>
        </w:tc>
        <w:tc>
          <w:tcPr>
            <w:tcW w:w="3931" w:type="dxa"/>
            <w:shd w:val="clear" w:color="auto" w:fill="auto"/>
            <w:vAlign w:val="center"/>
          </w:tcPr>
          <w:p w:rsidR="009B4F1D" w:rsidRPr="006534A4" w:rsidRDefault="009B4F1D" w:rsidP="00ED0E5A">
            <w:pPr>
              <w:jc w:val="center"/>
              <w:rPr>
                <w:rFonts w:cs="Calibri"/>
                <w:sz w:val="24"/>
                <w:szCs w:val="24"/>
              </w:rPr>
            </w:pPr>
            <w:r w:rsidRPr="006534A4">
              <w:rPr>
                <w:rFonts w:eastAsia="MS Mincho" w:cs="Calibri"/>
                <w:sz w:val="24"/>
                <w:szCs w:val="24"/>
              </w:rPr>
              <w:t>Στους καθορισμένους χώρους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12,00€/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ΕΜΠΟΡΟΠΑΝΗΓΥΡΗ ΑΓ.ΓΕΩΡΓΙΟΥ &amp; ΑΓ.ΦΑΝΟΥΡΙΟΥ</w:t>
            </w:r>
          </w:p>
        </w:tc>
        <w:tc>
          <w:tcPr>
            <w:tcW w:w="3931" w:type="dxa"/>
            <w:shd w:val="clear" w:color="auto" w:fill="auto"/>
            <w:vAlign w:val="center"/>
          </w:tcPr>
          <w:p w:rsidR="009B4F1D" w:rsidRPr="006534A4" w:rsidRDefault="009B4F1D" w:rsidP="00ED0E5A">
            <w:pPr>
              <w:jc w:val="center"/>
              <w:rPr>
                <w:rFonts w:cs="Calibri"/>
                <w:sz w:val="24"/>
                <w:szCs w:val="24"/>
              </w:rPr>
            </w:pPr>
            <w:r w:rsidRPr="006534A4">
              <w:rPr>
                <w:rFonts w:eastAsia="MS Mincho" w:cs="Calibri"/>
                <w:sz w:val="24"/>
                <w:szCs w:val="24"/>
              </w:rPr>
              <w:t>Στους καθορισμένους χώρους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ΧΡΙΣΤΟΥΓΕΝΝΙΑΤΙΚΗ &amp; ΠΑΣΧΑΛΙΝΗ ΑΓΟΡΑ</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2,5€/</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rPr>
          <w:trHeight w:val="644"/>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ΣΤΑΣΙΜΟΙ ΥΠΑΙΘΡΙΟΙ ΜΙΚΡΟΠΩΛΗΤΕΣ</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1,60€/</w:t>
            </w:r>
            <w:proofErr w:type="spellStart"/>
            <w:r w:rsidRPr="006534A4">
              <w:rPr>
                <w:rFonts w:eastAsia="MS Mincho" w:cs="Calibri"/>
                <w:b/>
                <w:sz w:val="24"/>
                <w:szCs w:val="24"/>
              </w:rPr>
              <w:t>τμ</w:t>
            </w:r>
            <w:proofErr w:type="spellEnd"/>
            <w:r w:rsidRPr="006534A4">
              <w:rPr>
                <w:rFonts w:eastAsia="MS Mincho" w:cs="Calibri"/>
                <w:b/>
                <w:sz w:val="24"/>
                <w:szCs w:val="24"/>
              </w:rPr>
              <w:t xml:space="preserve"> την ημέρα ετήσια χρήση</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ΣΤΑΣΙΜΟΙ ΥΠΑΙΘΡΙΟΙ ΜΙΚΡΟΠΩΛΗΤΕΣ</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30,00€/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την ημέρα</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ΔΙΑΦΗΜΙΣΤΙΚΗ ΠΡΟΩΘΗΣΗ ΠΡΟΪΟΝΤΩΝ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30,00€/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την ημέρα περιοδική χρήση</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lang w:val="en-US"/>
              </w:rPr>
              <w:t xml:space="preserve">STAND </w:t>
            </w:r>
            <w:r w:rsidRPr="006534A4">
              <w:rPr>
                <w:rFonts w:eastAsia="MS Mincho" w:cs="Calibri"/>
                <w:sz w:val="24"/>
                <w:szCs w:val="24"/>
              </w:rPr>
              <w:t>ΓΙΑ ΔΙΑΦΗΜΙΣΤΙΚΟΥΣ ΣΚΟΠΟΥΣ</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200,00€/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rPr>
          <w:trHeight w:val="956"/>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ΧΡΗΣΗ ΓΙΑ ΠΩΛΗΣΗ ΧΡΙΣΤΟΥΓΕΝΝΙΑΤΙΚΩΝ ΕΛΑΤΩΝ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Στους καθορισμένους χώρους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2.000,00€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ΕΙΔΗ ΕΜΠΡΟΣΘΕΝ ΕΜΠΟΡΙΚΩΝ ΚΑΤ/ΤΩΝ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Σε όλο το Δήμο</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50,00€/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ΚΑΝΤΙΝΕΣ που ασκούν υπαίθριο εμπόριο (</w:t>
            </w:r>
            <w:proofErr w:type="spellStart"/>
            <w:r w:rsidRPr="006534A4">
              <w:rPr>
                <w:rFonts w:eastAsia="MS Mincho" w:cs="Calibri"/>
                <w:sz w:val="24"/>
                <w:szCs w:val="24"/>
              </w:rPr>
              <w:t>άρ</w:t>
            </w:r>
            <w:proofErr w:type="spellEnd"/>
            <w:r w:rsidRPr="006534A4">
              <w:rPr>
                <w:rFonts w:eastAsia="MS Mincho" w:cs="Calibri"/>
                <w:sz w:val="24"/>
                <w:szCs w:val="24"/>
              </w:rPr>
              <w:t>. 2 του Π.Δ. 254/2005)</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Ανεξαρτήτως οδού</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2.500,00€ ετησίως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ΚΑΝΤΙΝΕΣ</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Ανεξαρτήτως οδού</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 xml:space="preserve">40,00€/την ημέρα </w:t>
            </w:r>
          </w:p>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περιοδική χρήση</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ΤΕΛΟΣ ΠΡΟΣΚΑΙΡΗΣ ΧΡΗΣΗΣ για εκδηλώσεις με κοινωφελή χαρακτήρα</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Ανεξαρτήτως οδού και εν γένει πλατειών</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1,00€/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ΤΕΛΟΣ ΠΡΟΣΚΑΙΡΗΣ ΧΡΗΣΗΣ για εκδηλώσεις με μη  κοινωφελή χαρακτήρα</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Ανεξαρτήτως οδού και εν γένει πλατειών</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3,50€/</w:t>
            </w:r>
            <w:proofErr w:type="spellStart"/>
            <w:r w:rsidRPr="006534A4">
              <w:rPr>
                <w:rFonts w:eastAsia="MS Mincho" w:cs="Calibri"/>
                <w:b/>
                <w:sz w:val="24"/>
                <w:szCs w:val="24"/>
              </w:rPr>
              <w:t>τμ</w:t>
            </w:r>
            <w:proofErr w:type="spellEnd"/>
            <w:r w:rsidRPr="006534A4">
              <w:rPr>
                <w:rFonts w:eastAsia="MS Mincho" w:cs="Calibri"/>
                <w:b/>
                <w:sz w:val="24"/>
                <w:szCs w:val="24"/>
              </w:rPr>
              <w:t xml:space="preserve"> ημερησίως</w:t>
            </w:r>
          </w:p>
        </w:tc>
      </w:tr>
      <w:tr w:rsidR="009B4F1D" w:rsidRPr="006534A4" w:rsidTr="00ED0E5A">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ΤΕΛΟΣ ΧΡΗΣΗΣ ΚΟΙΝΟΧΡΗΣΤΩΝ ΧΩΡΩΝ για εγκατάσταση σταθμών φόρτισης ηλεκτρικών οχημάτων</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Στους καθορισμένους χώρους</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500,00€ ανά τεμάχιο/ετησίως</w:t>
            </w:r>
          </w:p>
        </w:tc>
      </w:tr>
      <w:tr w:rsidR="009B4F1D" w:rsidRPr="006534A4" w:rsidTr="00ED0E5A">
        <w:trPr>
          <w:trHeight w:val="2355"/>
        </w:trPr>
        <w:tc>
          <w:tcPr>
            <w:tcW w:w="2727"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cs="Calibri"/>
                <w:bCs/>
                <w:sz w:val="24"/>
                <w:szCs w:val="24"/>
              </w:rPr>
              <w:t xml:space="preserve">ΤΕΛΟΣ ΕΙΔΙΚΟΥ ΠΡΟΣΤΙΜΟΥ ΓΙΑ ΕΞΟΔΑ ΜΕΤΑΦΟΡΑΣ ΚΑΙ ΑΠΟΘΗΚΕΥΣΗΣ </w:t>
            </w:r>
            <w:proofErr w:type="spellStart"/>
            <w:r w:rsidRPr="006534A4">
              <w:rPr>
                <w:rFonts w:cs="Calibri"/>
                <w:bCs/>
                <w:sz w:val="24"/>
                <w:szCs w:val="24"/>
              </w:rPr>
              <w:t>αφαιρούμενων</w:t>
            </w:r>
            <w:proofErr w:type="spellEnd"/>
            <w:r w:rsidRPr="006534A4">
              <w:rPr>
                <w:rFonts w:cs="Calibri"/>
                <w:bCs/>
                <w:sz w:val="24"/>
                <w:szCs w:val="24"/>
              </w:rPr>
              <w:t xml:space="preserve"> αντικειμένων λόγω αυθαίρετης χρήσης κοινόχρηστου χώρου</w:t>
            </w:r>
          </w:p>
        </w:tc>
        <w:tc>
          <w:tcPr>
            <w:tcW w:w="3931"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sz w:val="24"/>
                <w:szCs w:val="24"/>
              </w:rPr>
            </w:pPr>
            <w:r w:rsidRPr="006534A4">
              <w:rPr>
                <w:rFonts w:eastAsia="MS Mincho" w:cs="Calibri"/>
                <w:sz w:val="24"/>
                <w:szCs w:val="24"/>
              </w:rPr>
              <w:t>Ανεξαρτήτως οδού και εν γένει πλατειών</w:t>
            </w:r>
          </w:p>
        </w:tc>
        <w:tc>
          <w:tcPr>
            <w:tcW w:w="3543" w:type="dxa"/>
            <w:shd w:val="clear" w:color="auto" w:fill="auto"/>
            <w:vAlign w:val="center"/>
          </w:tcPr>
          <w:p w:rsidR="009B4F1D" w:rsidRPr="006534A4" w:rsidRDefault="009B4F1D" w:rsidP="00ED0E5A">
            <w:pPr>
              <w:widowControl w:val="0"/>
              <w:overflowPunct w:val="0"/>
              <w:autoSpaceDE w:val="0"/>
              <w:autoSpaceDN w:val="0"/>
              <w:adjustRightInd w:val="0"/>
              <w:jc w:val="center"/>
              <w:textAlignment w:val="baseline"/>
              <w:rPr>
                <w:rFonts w:eastAsia="MS Mincho" w:cs="Calibri"/>
                <w:b/>
                <w:sz w:val="24"/>
                <w:szCs w:val="24"/>
              </w:rPr>
            </w:pPr>
            <w:r w:rsidRPr="006534A4">
              <w:rPr>
                <w:rFonts w:eastAsia="MS Mincho" w:cs="Calibri"/>
                <w:b/>
                <w:sz w:val="24"/>
                <w:szCs w:val="24"/>
              </w:rPr>
              <w:t xml:space="preserve">500,00€ </w:t>
            </w:r>
          </w:p>
        </w:tc>
      </w:tr>
    </w:tbl>
    <w:p w:rsidR="009B4F1D" w:rsidRPr="006534A4" w:rsidRDefault="009B4F1D" w:rsidP="009B4F1D">
      <w:pPr>
        <w:pStyle w:val="a9"/>
        <w:ind w:left="-142"/>
        <w:jc w:val="both"/>
        <w:rPr>
          <w:rFonts w:ascii="Calibri" w:eastAsia="MS Mincho" w:hAnsi="Calibri" w:cs="Calibri"/>
          <w:sz w:val="24"/>
          <w:szCs w:val="24"/>
        </w:rPr>
      </w:pPr>
      <w:r w:rsidRPr="006534A4">
        <w:rPr>
          <w:rFonts w:ascii="Calibri" w:eastAsia="MS Mincho" w:hAnsi="Calibri" w:cs="Calibri"/>
          <w:sz w:val="24"/>
          <w:szCs w:val="24"/>
        </w:rPr>
        <w:t xml:space="preserve">Παρακαλούμε για τη λήψη σχετικής απόφασης που αφορά στον </w:t>
      </w:r>
      <w:r w:rsidRPr="006534A4">
        <w:rPr>
          <w:rFonts w:ascii="Calibri" w:eastAsia="MS Mincho" w:hAnsi="Calibri" w:cs="Calibri"/>
          <w:b/>
          <w:sz w:val="24"/>
          <w:szCs w:val="24"/>
        </w:rPr>
        <w:t>«Καθορισμό συντελεστών τελών χρήσεως πεζοδρομίων και πλατειών και γενικά κοινοχρήστων χώρων, για το έτος 2024»</w:t>
      </w:r>
      <w:r w:rsidRPr="006534A4">
        <w:rPr>
          <w:rFonts w:ascii="Calibri" w:eastAsia="MS Mincho" w:hAnsi="Calibri" w:cs="Calibri"/>
          <w:sz w:val="24"/>
          <w:szCs w:val="24"/>
        </w:rPr>
        <w:t xml:space="preserve"> και την διαβίβασή της στο Δημοτικό Συμβούλιο.</w:t>
      </w:r>
    </w:p>
    <w:p w:rsidR="009B4F1D" w:rsidRPr="00CC32C8" w:rsidRDefault="009B4F1D" w:rsidP="009B4F1D">
      <w:pPr>
        <w:widowControl w:val="0"/>
        <w:tabs>
          <w:tab w:val="left" w:pos="1125"/>
          <w:tab w:val="right" w:pos="14741"/>
        </w:tabs>
        <w:autoSpaceDE w:val="0"/>
        <w:autoSpaceDN w:val="0"/>
        <w:adjustRightInd w:val="0"/>
        <w:spacing w:before="45"/>
        <w:jc w:val="center"/>
        <w:rPr>
          <w:rFonts w:cs="Calibri"/>
          <w:b/>
          <w:sz w:val="24"/>
          <w:szCs w:val="24"/>
        </w:rPr>
      </w:pPr>
      <w:r w:rsidRPr="00CC32C8">
        <w:rPr>
          <w:rFonts w:cs="Calibri"/>
          <w:b/>
          <w:sz w:val="24"/>
          <w:szCs w:val="24"/>
        </w:rPr>
        <w:t>Η ΟΙΚΟΝΟΜΙΚΗ ΕΠΙΤΡΟΠΗ</w:t>
      </w:r>
    </w:p>
    <w:p w:rsidR="009B4F1D" w:rsidRPr="00CC32C8" w:rsidRDefault="009B4F1D" w:rsidP="009B4F1D">
      <w:pPr>
        <w:tabs>
          <w:tab w:val="left" w:pos="10490"/>
        </w:tabs>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9B4F1D" w:rsidRPr="00CC32C8" w:rsidRDefault="009B4F1D" w:rsidP="009B4F1D">
      <w:pPr>
        <w:tabs>
          <w:tab w:val="left" w:pos="142"/>
          <w:tab w:val="left" w:pos="3525"/>
          <w:tab w:val="left" w:pos="5850"/>
        </w:tabs>
        <w:ind w:hanging="2"/>
        <w:jc w:val="center"/>
        <w:rPr>
          <w:rFonts w:cs="Calibri"/>
          <w:b/>
          <w:sz w:val="24"/>
          <w:szCs w:val="24"/>
        </w:rPr>
      </w:pPr>
      <w:r w:rsidRPr="00CC32C8">
        <w:rPr>
          <w:rFonts w:cs="Calibri"/>
          <w:b/>
          <w:sz w:val="24"/>
          <w:szCs w:val="24"/>
        </w:rPr>
        <w:t>ΑΠΟΦΑΣΙΣΕ ΚΑΙ</w:t>
      </w:r>
    </w:p>
    <w:p w:rsidR="009B4F1D" w:rsidRPr="000A40CB" w:rsidRDefault="009B4F1D" w:rsidP="009B4F1D">
      <w:pPr>
        <w:pStyle w:val="a9"/>
        <w:ind w:left="-142"/>
        <w:jc w:val="both"/>
        <w:rPr>
          <w:rFonts w:asciiTheme="minorHAnsi" w:eastAsia="MS Mincho" w:hAnsiTheme="minorHAnsi" w:cstheme="minorHAnsi"/>
          <w:b/>
          <w:sz w:val="24"/>
          <w:szCs w:val="24"/>
          <w:lang w:eastAsia="el-GR"/>
        </w:rPr>
      </w:pPr>
      <w:r w:rsidRPr="008A1AF5">
        <w:rPr>
          <w:rFonts w:asciiTheme="minorHAnsi" w:hAnsiTheme="minorHAnsi" w:cstheme="minorHAnsi"/>
          <w:b/>
          <w:sz w:val="24"/>
          <w:szCs w:val="24"/>
        </w:rPr>
        <w:t>Ενέκρινε ομόφωνα</w:t>
      </w:r>
      <w:r>
        <w:rPr>
          <w:rFonts w:asciiTheme="minorHAnsi" w:hAnsiTheme="minorHAnsi" w:cstheme="minorHAnsi"/>
          <w:b/>
          <w:sz w:val="24"/>
          <w:szCs w:val="24"/>
        </w:rPr>
        <w:t>,</w:t>
      </w:r>
      <w:r w:rsidRPr="008A1AF5">
        <w:rPr>
          <w:rFonts w:asciiTheme="minorHAnsi" w:eastAsia="MS Mincho" w:hAnsiTheme="minorHAnsi" w:cstheme="minorHAnsi"/>
          <w:sz w:val="24"/>
          <w:szCs w:val="24"/>
        </w:rPr>
        <w:t xml:space="preserve"> </w:t>
      </w:r>
      <w:r w:rsidRPr="00070F88">
        <w:rPr>
          <w:rFonts w:asciiTheme="minorHAnsi" w:eastAsia="MS Mincho" w:hAnsiTheme="minorHAnsi" w:cstheme="minorHAnsi"/>
          <w:sz w:val="24"/>
          <w:szCs w:val="24"/>
        </w:rPr>
        <w:t xml:space="preserve">τον </w:t>
      </w:r>
      <w:r w:rsidRPr="006534A4">
        <w:rPr>
          <w:rFonts w:asciiTheme="minorHAnsi" w:eastAsia="MS Mincho" w:hAnsiTheme="minorHAnsi" w:cstheme="minorHAnsi"/>
          <w:sz w:val="24"/>
          <w:szCs w:val="24"/>
        </w:rPr>
        <w:t>«καθορισμό συντελεστών τελών χρήσεως πεζοδρομίων και πλατειών και γενικά κοινοχρήστων χώρων, για το έτος 2024» και την διαβίβασή της στο Δημοτικό Συμβούλιο.</w:t>
      </w:r>
    </w:p>
    <w:p w:rsidR="009B4F1D" w:rsidRDefault="009B4F1D" w:rsidP="009B4F1D">
      <w:pPr>
        <w:ind w:hanging="2"/>
        <w:jc w:val="center"/>
        <w:rPr>
          <w:rFonts w:cs="Calibri"/>
          <w:b/>
          <w:sz w:val="24"/>
          <w:szCs w:val="24"/>
        </w:rPr>
      </w:pPr>
    </w:p>
    <w:p w:rsidR="009B4F1D" w:rsidRDefault="009B4F1D" w:rsidP="009B4F1D">
      <w:pPr>
        <w:spacing w:after="0"/>
        <w:ind w:hanging="2"/>
        <w:jc w:val="center"/>
        <w:rPr>
          <w:rFonts w:cs="Calibri"/>
          <w:b/>
          <w:sz w:val="24"/>
          <w:szCs w:val="24"/>
        </w:rPr>
      </w:pPr>
      <w:r w:rsidRPr="00CC32C8">
        <w:rPr>
          <w:rFonts w:cs="Calibri"/>
          <w:b/>
          <w:sz w:val="24"/>
          <w:szCs w:val="24"/>
        </w:rPr>
        <w:t>ΣΥΝΤΑΧΘΗΚΕ ΚΑΙ ΥΠΟΓΡΑΦΕΤΑΙ</w:t>
      </w:r>
    </w:p>
    <w:p w:rsidR="009B4F1D" w:rsidRPr="00CC32C8" w:rsidRDefault="009B4F1D" w:rsidP="009B4F1D">
      <w:pPr>
        <w:spacing w:after="0"/>
        <w:ind w:hanging="2"/>
        <w:jc w:val="center"/>
        <w:rPr>
          <w:rFonts w:cs="Calibri"/>
          <w:b/>
          <w:sz w:val="24"/>
          <w:szCs w:val="24"/>
        </w:rPr>
      </w:pPr>
    </w:p>
    <w:p w:rsidR="009B4F1D" w:rsidRPr="00CC32C8" w:rsidRDefault="009B4F1D" w:rsidP="009B4F1D">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9B4F1D" w:rsidRPr="00CC32C8" w:rsidRDefault="009B4F1D" w:rsidP="009B4F1D">
      <w:pPr>
        <w:tabs>
          <w:tab w:val="left" w:pos="142"/>
        </w:tabs>
        <w:spacing w:after="0"/>
        <w:ind w:hanging="2"/>
        <w:rPr>
          <w:rFonts w:cs="Calibri"/>
          <w:b/>
          <w:sz w:val="24"/>
          <w:szCs w:val="24"/>
        </w:rPr>
      </w:pPr>
    </w:p>
    <w:p w:rsidR="009B4F1D" w:rsidRDefault="009B4F1D" w:rsidP="009B4F1D">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9B4F1D" w:rsidRDefault="009B4F1D" w:rsidP="009B4F1D">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9B4F1D" w:rsidRPr="00CC32C8" w:rsidRDefault="009B4F1D" w:rsidP="009B4F1D">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9B4F1D" w:rsidRPr="00CC32C8" w:rsidRDefault="009B4F1D" w:rsidP="009B4F1D">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9B4F1D" w:rsidRDefault="009B4F1D" w:rsidP="005B0B97">
      <w:pPr>
        <w:jc w:val="both"/>
        <w:rPr>
          <w:rFonts w:cs="Calibri"/>
          <w:b/>
          <w:sz w:val="24"/>
          <w:szCs w:val="24"/>
          <w:u w:val="single"/>
        </w:rPr>
      </w:pPr>
    </w:p>
    <w:p w:rsidR="005B0B97" w:rsidRPr="00F440A7" w:rsidRDefault="005B0B97" w:rsidP="005B0B97">
      <w:pPr>
        <w:jc w:val="both"/>
        <w:rPr>
          <w:rFonts w:cs="Calibri"/>
          <w:b/>
          <w:sz w:val="24"/>
          <w:szCs w:val="24"/>
          <w:u w:val="single"/>
        </w:rPr>
      </w:pPr>
      <w:r w:rsidRPr="00F440A7">
        <w:rPr>
          <w:rFonts w:cs="Calibri"/>
          <w:b/>
          <w:sz w:val="24"/>
          <w:szCs w:val="24"/>
          <w:u w:val="single"/>
        </w:rPr>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Pr="009B4F1D" w:rsidRDefault="00085311" w:rsidP="009B4F1D">
      <w:pPr>
        <w:ind w:right="-334"/>
        <w:rPr>
          <w:rFonts w:cs="Calibri"/>
          <w:sz w:val="24"/>
          <w:szCs w:val="24"/>
        </w:rPr>
      </w:pPr>
      <w:r w:rsidRPr="009B4F1D">
        <w:rPr>
          <w:rFonts w:cs="Calibri"/>
          <w:b/>
          <w:color w:val="000000"/>
          <w:sz w:val="24"/>
          <w:szCs w:val="24"/>
        </w:rPr>
        <w:t>Ενέκρινε με 16 ψήφους</w:t>
      </w:r>
      <w:r w:rsidR="00544CCD" w:rsidRPr="009B4F1D">
        <w:rPr>
          <w:rFonts w:cs="Calibri"/>
          <w:b/>
          <w:color w:val="000000"/>
          <w:sz w:val="24"/>
          <w:szCs w:val="24"/>
        </w:rPr>
        <w:t xml:space="preserve"> υπέρ</w:t>
      </w:r>
      <w:r w:rsidRPr="009B4F1D">
        <w:rPr>
          <w:rFonts w:cs="Calibri"/>
          <w:b/>
          <w:color w:val="000000"/>
          <w:sz w:val="24"/>
          <w:szCs w:val="24"/>
        </w:rPr>
        <w:t>, ως ακολούθως: των κ. κ.</w:t>
      </w:r>
      <w:r w:rsidRPr="009B4F1D">
        <w:rPr>
          <w:rFonts w:cs="Calibri"/>
          <w:sz w:val="24"/>
          <w:szCs w:val="24"/>
        </w:rPr>
        <w:t xml:space="preserve"> Δ. Δημητρόπουλου, Δ. </w:t>
      </w:r>
      <w:proofErr w:type="spellStart"/>
      <w:r w:rsidRPr="009B4F1D">
        <w:rPr>
          <w:rFonts w:cs="Calibri"/>
          <w:sz w:val="24"/>
          <w:szCs w:val="24"/>
        </w:rPr>
        <w:t>Αϊβατζίδου</w:t>
      </w:r>
      <w:proofErr w:type="spellEnd"/>
      <w:r w:rsidRPr="009B4F1D">
        <w:rPr>
          <w:rFonts w:cs="Calibri"/>
          <w:sz w:val="24"/>
          <w:szCs w:val="24"/>
        </w:rPr>
        <w:t xml:space="preserve">, Μ. </w:t>
      </w:r>
      <w:proofErr w:type="spellStart"/>
      <w:r w:rsidRPr="009B4F1D">
        <w:rPr>
          <w:rFonts w:cs="Calibri"/>
          <w:sz w:val="24"/>
          <w:szCs w:val="24"/>
        </w:rPr>
        <w:t>Ζούρου</w:t>
      </w:r>
      <w:proofErr w:type="spellEnd"/>
      <w:r w:rsidRPr="009B4F1D">
        <w:rPr>
          <w:rFonts w:cs="Calibri"/>
          <w:sz w:val="24"/>
          <w:szCs w:val="24"/>
        </w:rPr>
        <w:t xml:space="preserve">, Μ. </w:t>
      </w:r>
      <w:proofErr w:type="spellStart"/>
      <w:r w:rsidRPr="009B4F1D">
        <w:rPr>
          <w:rFonts w:cs="Calibri"/>
          <w:sz w:val="24"/>
          <w:szCs w:val="24"/>
        </w:rPr>
        <w:t>Ιγγλέζη</w:t>
      </w:r>
      <w:proofErr w:type="spellEnd"/>
      <w:r w:rsidRPr="009B4F1D">
        <w:rPr>
          <w:rFonts w:cs="Calibri"/>
          <w:sz w:val="24"/>
          <w:szCs w:val="24"/>
        </w:rPr>
        <w:t>, Α. Παναγιωτακοπούλου-</w:t>
      </w:r>
      <w:proofErr w:type="spellStart"/>
      <w:r w:rsidRPr="009B4F1D">
        <w:rPr>
          <w:rFonts w:cs="Calibri"/>
          <w:sz w:val="24"/>
          <w:szCs w:val="24"/>
        </w:rPr>
        <w:t>Γαβριέλη</w:t>
      </w:r>
      <w:proofErr w:type="spellEnd"/>
      <w:r w:rsidRPr="009B4F1D">
        <w:rPr>
          <w:rFonts w:cs="Calibri"/>
          <w:sz w:val="24"/>
          <w:szCs w:val="24"/>
        </w:rPr>
        <w:t xml:space="preserve">, </w:t>
      </w:r>
      <w:proofErr w:type="spellStart"/>
      <w:r w:rsidRPr="009B4F1D">
        <w:rPr>
          <w:rFonts w:cs="Calibri"/>
          <w:sz w:val="24"/>
          <w:szCs w:val="24"/>
        </w:rPr>
        <w:t>Ε.Βαβουράκη</w:t>
      </w:r>
      <w:proofErr w:type="spellEnd"/>
      <w:r w:rsidRPr="009B4F1D">
        <w:rPr>
          <w:rFonts w:cs="Calibri"/>
          <w:sz w:val="24"/>
          <w:szCs w:val="24"/>
        </w:rPr>
        <w:t xml:space="preserve">, Κ. Γεωργοπούλου, Χ. Αγγελοπούλου, Γ. Πέτρου, Ν. Σπυρόπουλου, Η. Μπάρμπα, Ε. </w:t>
      </w:r>
      <w:proofErr w:type="spellStart"/>
      <w:r w:rsidRPr="009B4F1D">
        <w:rPr>
          <w:rFonts w:cs="Calibri"/>
          <w:sz w:val="24"/>
          <w:szCs w:val="24"/>
        </w:rPr>
        <w:t>Κανλή</w:t>
      </w:r>
      <w:proofErr w:type="spellEnd"/>
      <w:r w:rsidRPr="009B4F1D">
        <w:rPr>
          <w:rFonts w:cs="Calibri"/>
          <w:sz w:val="24"/>
          <w:szCs w:val="24"/>
        </w:rPr>
        <w:t xml:space="preserve">, Κ. Μανωλάκη, Α. Τζίβα, Φ. </w:t>
      </w:r>
      <w:proofErr w:type="spellStart"/>
      <w:r w:rsidRPr="009B4F1D">
        <w:rPr>
          <w:rFonts w:cs="Calibri"/>
          <w:sz w:val="24"/>
          <w:szCs w:val="24"/>
        </w:rPr>
        <w:t>Βελλίδου</w:t>
      </w:r>
      <w:proofErr w:type="spellEnd"/>
      <w:r w:rsidRPr="009B4F1D">
        <w:rPr>
          <w:rFonts w:cs="Calibri"/>
          <w:sz w:val="24"/>
          <w:szCs w:val="24"/>
        </w:rPr>
        <w:t xml:space="preserve">, Χ. </w:t>
      </w:r>
      <w:proofErr w:type="spellStart"/>
      <w:r w:rsidRPr="009B4F1D">
        <w:rPr>
          <w:rFonts w:cs="Calibri"/>
          <w:sz w:val="24"/>
          <w:szCs w:val="24"/>
        </w:rPr>
        <w:t>Τσουλουχά</w:t>
      </w:r>
      <w:proofErr w:type="spellEnd"/>
      <w:r w:rsidRPr="009B4F1D">
        <w:rPr>
          <w:rFonts w:cs="Calibri"/>
          <w:sz w:val="24"/>
          <w:szCs w:val="24"/>
        </w:rPr>
        <w:t xml:space="preserve">, τη μια (1) μόνο πρόταση, αυτής της Οικονομικής Επιτροπής που κατατέθηκε, σχετικά με τον </w:t>
      </w:r>
      <w:r w:rsidR="009B4F1D" w:rsidRPr="009B4F1D">
        <w:rPr>
          <w:rFonts w:eastAsia="MS Mincho" w:cs="Calibri"/>
          <w:b/>
          <w:bCs/>
          <w:sz w:val="24"/>
          <w:szCs w:val="24"/>
        </w:rPr>
        <w:t xml:space="preserve">καθορισμό </w:t>
      </w:r>
      <w:r w:rsidR="009B4F1D" w:rsidRPr="009B4F1D">
        <w:rPr>
          <w:rFonts w:cs="Calibri"/>
          <w:b/>
          <w:bCs/>
          <w:sz w:val="24"/>
          <w:szCs w:val="24"/>
          <w:lang w:eastAsia="el-GR"/>
        </w:rPr>
        <w:t>συντελεστών τελών χρήσεως</w:t>
      </w:r>
      <w:r w:rsidR="009B4F1D" w:rsidRPr="009B4F1D">
        <w:rPr>
          <w:rFonts w:eastAsia="MS Mincho" w:cs="Calibri"/>
          <w:b/>
          <w:sz w:val="24"/>
          <w:szCs w:val="24"/>
        </w:rPr>
        <w:t xml:space="preserve"> πεζοδρομίων και πλατειών και γενικά κοινοχρήστων χώρων,</w:t>
      </w:r>
      <w:r w:rsidR="009B4F1D">
        <w:rPr>
          <w:rFonts w:eastAsia="MS Mincho" w:cs="Calibri"/>
          <w:b/>
          <w:sz w:val="24"/>
          <w:szCs w:val="24"/>
        </w:rPr>
        <w:t xml:space="preserve"> </w:t>
      </w:r>
      <w:r w:rsidR="009B4F1D" w:rsidRPr="009B4F1D">
        <w:rPr>
          <w:rFonts w:eastAsia="MS Mincho" w:cs="Calibri"/>
          <w:b/>
          <w:sz w:val="24"/>
          <w:szCs w:val="24"/>
        </w:rPr>
        <w:t>για το έτος 2024</w:t>
      </w:r>
      <w:r w:rsidRPr="009B4F1D">
        <w:rPr>
          <w:rFonts w:cs="Calibri"/>
          <w:sz w:val="24"/>
          <w:szCs w:val="24"/>
        </w:rPr>
        <w:t xml:space="preserve"> και ειδικότερα: </w:t>
      </w:r>
    </w:p>
    <w:p w:rsidR="00085311" w:rsidRDefault="00085311" w:rsidP="00085311">
      <w:pPr>
        <w:spacing w:after="0" w:line="240" w:lineRule="auto"/>
        <w:jc w:val="both"/>
        <w:rPr>
          <w:rFonts w:cs="Calibr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931"/>
        <w:gridCol w:w="3543"/>
      </w:tblGrid>
      <w:tr w:rsidR="009B4F1D" w:rsidTr="00ED0E5A">
        <w:trPr>
          <w:trHeight w:val="1355"/>
          <w:tblHeader/>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ΕΙΔΟΣ ΚΑΤΑΛΗΨΗΣ</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ΟΔΟΙ</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ΤΙΜΕΣ</w:t>
            </w:r>
          </w:p>
        </w:tc>
      </w:tr>
      <w:tr w:rsidR="009B4F1D" w:rsidTr="00ED0E5A">
        <w:trPr>
          <w:trHeight w:val="1041"/>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Κεντρική Πλατεία 28</w:t>
            </w:r>
            <w:r>
              <w:rPr>
                <w:rFonts w:eastAsia="MS Mincho" w:cs="Calibri"/>
                <w:vertAlign w:val="superscript"/>
              </w:rPr>
              <w:t>ης</w:t>
            </w:r>
            <w:r>
              <w:rPr>
                <w:rFonts w:eastAsia="MS Mincho" w:cs="Calibri"/>
              </w:rPr>
              <w:t xml:space="preserve"> Οκτωβρίου</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102,00€/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Πλατεία Έρωτα</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81,00€ /</w:t>
            </w:r>
            <w:proofErr w:type="spellStart"/>
            <w:r>
              <w:rPr>
                <w:rFonts w:eastAsia="MS Mincho" w:cs="Calibri"/>
                <w:b/>
              </w:rPr>
              <w:t>τμ</w:t>
            </w:r>
            <w:proofErr w:type="spellEnd"/>
            <w:r>
              <w:rPr>
                <w:rFonts w:eastAsia="MS Mincho" w:cs="Calibri"/>
                <w:b/>
              </w:rPr>
              <w:t xml:space="preserve"> ετησίως</w:t>
            </w:r>
          </w:p>
        </w:tc>
      </w:tr>
      <w:tr w:rsidR="009B4F1D" w:rsidTr="00ED0E5A">
        <w:trPr>
          <w:trHeight w:val="898"/>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 xml:space="preserve">Πεζόδρομος </w:t>
            </w:r>
            <w:proofErr w:type="spellStart"/>
            <w:r>
              <w:rPr>
                <w:rFonts w:eastAsia="MS Mincho" w:cs="Calibri"/>
              </w:rPr>
              <w:t>Αλ.Σβώλου</w:t>
            </w:r>
            <w:proofErr w:type="spellEnd"/>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81,00€ /</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Νησίδα Ικάρων, πλησίον ΗΣΑΠ</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81,00€/</w:t>
            </w:r>
            <w:proofErr w:type="spellStart"/>
            <w:r>
              <w:rPr>
                <w:rFonts w:eastAsia="MS Mincho" w:cs="Calibri"/>
                <w:b/>
              </w:rPr>
              <w:t>τμ</w:t>
            </w:r>
            <w:proofErr w:type="spellEnd"/>
            <w:r>
              <w:rPr>
                <w:rFonts w:eastAsia="MS Mincho" w:cs="Calibri"/>
                <w:b/>
              </w:rPr>
              <w:t xml:space="preserve"> ετησίως </w:t>
            </w:r>
          </w:p>
        </w:tc>
      </w:tr>
      <w:tr w:rsidR="009B4F1D" w:rsidTr="00ED0E5A">
        <w:trPr>
          <w:trHeight w:val="1709"/>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 xml:space="preserve">Πλ. </w:t>
            </w:r>
            <w:proofErr w:type="spellStart"/>
            <w:r w:rsidRPr="00BE6818">
              <w:rPr>
                <w:rFonts w:eastAsia="MS Mincho" w:cs="Calibri"/>
              </w:rPr>
              <w:t>Αγ.Λουκά</w:t>
            </w:r>
            <w:proofErr w:type="spellEnd"/>
            <w:r w:rsidRPr="00BE6818">
              <w:rPr>
                <w:rFonts w:eastAsia="MS Mincho" w:cs="Calibri"/>
              </w:rPr>
              <w:t>, -</w:t>
            </w:r>
            <w:proofErr w:type="spellStart"/>
            <w:r w:rsidRPr="00BE6818">
              <w:rPr>
                <w:rFonts w:eastAsia="MS Mincho" w:cs="Calibri"/>
              </w:rPr>
              <w:t>Πλ.Ηρ.Πολυτεχνείου</w:t>
            </w:r>
            <w:proofErr w:type="spellEnd"/>
            <w:r w:rsidRPr="00BE6818">
              <w:rPr>
                <w:rFonts w:eastAsia="MS Mincho" w:cs="Calibri"/>
              </w:rPr>
              <w:t xml:space="preserve"> - περιοχή περικλειόμενη από τις οδούς </w:t>
            </w:r>
            <w:proofErr w:type="spellStart"/>
            <w:r w:rsidRPr="00BE6818">
              <w:rPr>
                <w:rFonts w:eastAsia="MS Mincho" w:cs="Calibri"/>
              </w:rPr>
              <w:t>Λ.Ηρακλείου</w:t>
            </w:r>
            <w:proofErr w:type="spellEnd"/>
            <w:r w:rsidRPr="00BE6818">
              <w:rPr>
                <w:rFonts w:eastAsia="MS Mincho" w:cs="Calibri"/>
              </w:rPr>
              <w:t xml:space="preserve">, </w:t>
            </w:r>
            <w:proofErr w:type="spellStart"/>
            <w:r w:rsidRPr="00BE6818">
              <w:rPr>
                <w:rFonts w:eastAsia="MS Mincho" w:cs="Calibri"/>
              </w:rPr>
              <w:t>Αγ.Λουκά</w:t>
            </w:r>
            <w:proofErr w:type="spellEnd"/>
            <w:r w:rsidRPr="00BE6818">
              <w:rPr>
                <w:rFonts w:eastAsia="MS Mincho" w:cs="Calibri"/>
              </w:rPr>
              <w:t xml:space="preserve"> και </w:t>
            </w:r>
            <w:proofErr w:type="spellStart"/>
            <w:r w:rsidRPr="00BE6818">
              <w:rPr>
                <w:rFonts w:eastAsia="MS Mincho" w:cs="Calibri"/>
              </w:rPr>
              <w:t>Ηρ.Πολυτεχνείου</w:t>
            </w:r>
            <w:proofErr w:type="spellEnd"/>
            <w:r w:rsidRPr="00BE6818">
              <w:rPr>
                <w:rFonts w:eastAsia="MS Mincho" w:cs="Calibri"/>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56,00€ /</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proofErr w:type="spellStart"/>
            <w:r>
              <w:rPr>
                <w:rFonts w:eastAsia="MS Mincho" w:cs="Calibri"/>
              </w:rPr>
              <w:t>Κηφισίας</w:t>
            </w:r>
            <w:proofErr w:type="spellEnd"/>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74,00€/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Υπόλοιπη περιοχή του Δήμου</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28,00€/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Μελίνας Μερκούρη</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56,00€ /</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Μαρίνου Αντύπα</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46,00€ /</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 xml:space="preserve">Πεζόδρομος </w:t>
            </w:r>
            <w:proofErr w:type="spellStart"/>
            <w:r>
              <w:rPr>
                <w:rFonts w:eastAsia="MS Mincho" w:cs="Calibri"/>
              </w:rPr>
              <w:t>Πλαπούτα</w:t>
            </w:r>
            <w:proofErr w:type="spellEnd"/>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46,00€ /</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ΤΡΑΠΕΖΟΚΑΘΙΣΜΑΤΑ ΚΑΤΑΣΤΗΜΑΤΩΝ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Πλατεία 25</w:t>
            </w:r>
            <w:r w:rsidRPr="00BE6818">
              <w:rPr>
                <w:rFonts w:eastAsia="MS Mincho" w:cs="Calibri"/>
                <w:vertAlign w:val="superscript"/>
              </w:rPr>
              <w:t>ης</w:t>
            </w:r>
            <w:r w:rsidRPr="00BE6818">
              <w:rPr>
                <w:rFonts w:eastAsia="MS Mincho" w:cs="Calibri"/>
              </w:rPr>
              <w:t xml:space="preserve"> Μαρτίου – Θ. Κολοκοτρώνης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92,00€ /</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ΠΕΡΙΠΤΕΡΑ</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Πλατεία 28</w:t>
            </w:r>
            <w:r>
              <w:rPr>
                <w:rFonts w:eastAsia="MS Mincho" w:cs="Calibri"/>
                <w:vertAlign w:val="superscript"/>
              </w:rPr>
              <w:t>ης</w:t>
            </w:r>
            <w:r>
              <w:rPr>
                <w:rFonts w:eastAsia="MS Mincho" w:cs="Calibri"/>
              </w:rPr>
              <w:t xml:space="preserve"> Οκτωβρίου</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153,00€/</w:t>
            </w:r>
            <w:proofErr w:type="spellStart"/>
            <w:r>
              <w:rPr>
                <w:rFonts w:eastAsia="MS Mincho" w:cs="Calibri"/>
                <w:b/>
              </w:rPr>
              <w:t>τμ</w:t>
            </w:r>
            <w:proofErr w:type="spellEnd"/>
            <w:r>
              <w:rPr>
                <w:rFonts w:eastAsia="MS Mincho" w:cs="Calibri"/>
                <w:b/>
              </w:rPr>
              <w:t xml:space="preserve"> ετησίως</w:t>
            </w:r>
          </w:p>
        </w:tc>
      </w:tr>
      <w:tr w:rsidR="009B4F1D" w:rsidTr="00ED0E5A">
        <w:trPr>
          <w:trHeight w:val="670"/>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ΠΕΡΙΠΤΕΡΑ</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Μαρίνου Αντύπα</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117,00€/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ΠΕΡΙΠΤΕΡΑ</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Υπόλοιπη περιοχή του Δήμου</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91,00€/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ΒΕΝΖΙΝΑΔΙΚΑ, ΣΥΝΕΡΓΕΙΑ ΑΥΤ/ΤΩΝ Κ.Λ.Π</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93,00€/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ΑΝΟΙΚΟΔΟΜΟΥΝΤΕΣ – ΟΙΚ.ΥΛΙΚΑ, ΣΚΑΛΩΣΙΕΣ (</w:t>
            </w:r>
            <w:proofErr w:type="spellStart"/>
            <w:r w:rsidRPr="00BE6818">
              <w:rPr>
                <w:rFonts w:eastAsia="MS Mincho" w:cs="Calibri"/>
              </w:rPr>
              <w:t>άρ</w:t>
            </w:r>
            <w:proofErr w:type="spellEnd"/>
            <w:r w:rsidRPr="00BE6818">
              <w:rPr>
                <w:rFonts w:eastAsia="MS Mincho" w:cs="Calibri"/>
              </w:rPr>
              <w:t xml:space="preserve">. 26 παρ. 4 </w:t>
            </w:r>
            <w:proofErr w:type="spellStart"/>
            <w:r w:rsidRPr="00BE6818">
              <w:rPr>
                <w:rFonts w:eastAsia="MS Mincho" w:cs="Calibri"/>
              </w:rPr>
              <w:t>περιπτ</w:t>
            </w:r>
            <w:proofErr w:type="spellEnd"/>
            <w:r w:rsidRPr="00BE6818">
              <w:rPr>
                <w:rFonts w:eastAsia="MS Mincho" w:cs="Calibri"/>
              </w:rPr>
              <w:t xml:space="preserve">. β του Ν. </w:t>
            </w:r>
            <w:r w:rsidRPr="00BE6818">
              <w:rPr>
                <w:rFonts w:eastAsia="MS Mincho" w:cs="Calibri"/>
                <w:bCs/>
              </w:rPr>
              <w:t>1828/89)</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color w:val="000000" w:themeColor="text1"/>
              </w:rPr>
              <w:t>50,00€/</w:t>
            </w:r>
            <w:proofErr w:type="spellStart"/>
            <w:r>
              <w:rPr>
                <w:rFonts w:eastAsia="MS Mincho" w:cs="Calibri"/>
                <w:b/>
                <w:color w:val="000000" w:themeColor="text1"/>
              </w:rPr>
              <w:t>τμ</w:t>
            </w:r>
            <w:proofErr w:type="spellEnd"/>
            <w:r>
              <w:rPr>
                <w:rFonts w:eastAsia="MS Mincho" w:cs="Calibri"/>
                <w:b/>
                <w:color w:val="000000" w:themeColor="text1"/>
              </w:rPr>
              <w:t xml:space="preserve"> μηνιαίως</w:t>
            </w:r>
          </w:p>
        </w:tc>
      </w:tr>
      <w:tr w:rsidR="009B4F1D" w:rsidTr="00ED0E5A">
        <w:trPr>
          <w:trHeight w:val="1094"/>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 xml:space="preserve">ΓΙΑ ΤΗΝ ΤΟΠΟΘΕΤΗΣΗ ΚΑΔΟΥ – ΓΙΑ ΑΠΟΚΟΜΜΙΔΗ ΜΠΑΖΩΝ </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20,00€/</w:t>
            </w:r>
            <w:proofErr w:type="spellStart"/>
            <w:r>
              <w:rPr>
                <w:rFonts w:eastAsia="MS Mincho" w:cs="Calibri"/>
                <w:b/>
              </w:rPr>
              <w:t>τμ</w:t>
            </w:r>
            <w:proofErr w:type="spellEnd"/>
            <w:r>
              <w:rPr>
                <w:rFonts w:eastAsia="MS Mincho" w:cs="Calibri"/>
                <w:b/>
              </w:rPr>
              <w:t xml:space="preserve"> μηνιαίως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ΕΜΠΟΡΟΠΑΝΗΓΥΡΗ ΑΓ.ΤΡΙΑΔΟΣ</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Στους καθορισμένους χώρους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20,00€/</w:t>
            </w:r>
            <w:proofErr w:type="spellStart"/>
            <w:r>
              <w:rPr>
                <w:rFonts w:eastAsia="MS Mincho" w:cs="Calibri"/>
                <w:b/>
              </w:rPr>
              <w:t>τμ</w:t>
            </w:r>
            <w:proofErr w:type="spellEnd"/>
            <w:r>
              <w:rPr>
                <w:rFonts w:eastAsia="MS Mincho" w:cs="Calibri"/>
                <w:b/>
              </w:rPr>
              <w:t xml:space="preserve"> ημερησίως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ΕΜΠΟΡΟΠΑΝΗΓΥΡΗ ΑΓ.ΝΕΚΤΑΡΙΟΥ</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Στους καθορισμένους χώρους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13,00€/</w:t>
            </w:r>
            <w:proofErr w:type="spellStart"/>
            <w:r>
              <w:rPr>
                <w:rFonts w:eastAsia="MS Mincho" w:cs="Calibri"/>
                <w:b/>
              </w:rPr>
              <w:t>τμ</w:t>
            </w:r>
            <w:proofErr w:type="spellEnd"/>
            <w:r>
              <w:rPr>
                <w:rFonts w:eastAsia="MS Mincho" w:cs="Calibri"/>
                <w:b/>
              </w:rPr>
              <w:t xml:space="preserve"> ημερησίως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ΕΜΠΟΡΟΠΑΝΗΓΥΡΗ ΚΟΙΜΗΣΕΩΣ ΘΕΟΤΟΚΟΥ</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jc w:val="center"/>
              <w:rPr>
                <w:rFonts w:eastAsia="SimSun" w:cs="Calibri"/>
              </w:rPr>
            </w:pPr>
            <w:r>
              <w:rPr>
                <w:rFonts w:eastAsia="MS Mincho" w:cs="Calibri"/>
              </w:rPr>
              <w:t>Στους καθορισμένους χώρους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12,00€/</w:t>
            </w:r>
            <w:proofErr w:type="spellStart"/>
            <w:r>
              <w:rPr>
                <w:rFonts w:eastAsia="MS Mincho" w:cs="Calibri"/>
                <w:b/>
              </w:rPr>
              <w:t>τμ</w:t>
            </w:r>
            <w:proofErr w:type="spellEnd"/>
            <w:r>
              <w:rPr>
                <w:rFonts w:eastAsia="MS Mincho" w:cs="Calibri"/>
                <w:b/>
              </w:rPr>
              <w:t xml:space="preserve"> ημερησίως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ΕΜΠΟΡΟΠΑΝΗΓΥΡΗ ΑΓ.ΓΕΩΡΓΙΟΥ &amp; ΑΓ.ΦΑΝΟΥΡΙΟΥ</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jc w:val="center"/>
              <w:rPr>
                <w:rFonts w:eastAsia="SimSun" w:cs="Calibri"/>
              </w:rPr>
            </w:pPr>
            <w:r>
              <w:rPr>
                <w:rFonts w:eastAsia="MS Mincho" w:cs="Calibri"/>
              </w:rPr>
              <w:t>Στους καθορισμένους χώρους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10,00€/</w:t>
            </w:r>
            <w:proofErr w:type="spellStart"/>
            <w:r>
              <w:rPr>
                <w:rFonts w:eastAsia="MS Mincho" w:cs="Calibri"/>
                <w:b/>
              </w:rPr>
              <w:t>τμ</w:t>
            </w:r>
            <w:proofErr w:type="spellEnd"/>
            <w:r>
              <w:rPr>
                <w:rFonts w:eastAsia="MS Mincho" w:cs="Calibri"/>
                <w:b/>
              </w:rPr>
              <w:t xml:space="preserve"> ημερησίως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ΧΡΙΣΤΟΥΓΕΝΝΙΑΤΙΚΗ &amp; ΠΑΣΧΑΛΙΝΗ ΑΓΟΡΑ</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2,5€/</w:t>
            </w:r>
            <w:proofErr w:type="spellStart"/>
            <w:r>
              <w:rPr>
                <w:rFonts w:eastAsia="MS Mincho" w:cs="Calibri"/>
                <w:b/>
              </w:rPr>
              <w:t>τμ</w:t>
            </w:r>
            <w:proofErr w:type="spellEnd"/>
            <w:r>
              <w:rPr>
                <w:rFonts w:eastAsia="MS Mincho" w:cs="Calibri"/>
                <w:b/>
              </w:rPr>
              <w:t xml:space="preserve"> ημερησίως</w:t>
            </w:r>
          </w:p>
        </w:tc>
      </w:tr>
      <w:tr w:rsidR="009B4F1D" w:rsidRPr="001F3017" w:rsidTr="00ED0E5A">
        <w:trPr>
          <w:trHeight w:val="644"/>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ΣΤΑΣΙΜΟΙ ΥΠΑΙΘΡΙΟΙ ΜΙΚΡΟΠΩΛΗΤΕΣ</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b/>
              </w:rPr>
            </w:pPr>
            <w:r w:rsidRPr="00BE6818">
              <w:rPr>
                <w:rFonts w:eastAsia="MS Mincho" w:cs="Calibri"/>
                <w:b/>
              </w:rPr>
              <w:t>1,60€/</w:t>
            </w:r>
            <w:proofErr w:type="spellStart"/>
            <w:r w:rsidRPr="00BE6818">
              <w:rPr>
                <w:rFonts w:eastAsia="MS Mincho" w:cs="Calibri"/>
                <w:b/>
              </w:rPr>
              <w:t>τμ</w:t>
            </w:r>
            <w:proofErr w:type="spellEnd"/>
            <w:r w:rsidRPr="00BE6818">
              <w:rPr>
                <w:rFonts w:eastAsia="MS Mincho" w:cs="Calibri"/>
                <w:b/>
              </w:rPr>
              <w:t xml:space="preserve"> την ημέρα ετήσια χρήση</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ΣΤΑΣΙΜΟΙ ΥΠΑΙΘΡΙΟΙ ΜΙΚΡΟΠΩΛΗΤΕΣ</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30,00€/</w:t>
            </w:r>
            <w:proofErr w:type="spellStart"/>
            <w:r>
              <w:rPr>
                <w:rFonts w:eastAsia="MS Mincho" w:cs="Calibri"/>
                <w:b/>
              </w:rPr>
              <w:t>τμ</w:t>
            </w:r>
            <w:proofErr w:type="spellEnd"/>
            <w:r>
              <w:rPr>
                <w:rFonts w:eastAsia="MS Mincho" w:cs="Calibri"/>
                <w:b/>
              </w:rPr>
              <w:t xml:space="preserve"> την ημέρα</w:t>
            </w:r>
          </w:p>
        </w:tc>
      </w:tr>
      <w:tr w:rsidR="009B4F1D" w:rsidRPr="001F3017"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ΔΙΑΦΗΜΙΣΤΙΚΗ ΠΡΟΩΘΗΣΗ ΠΡΟΪΟΝΤΩΝ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b/>
              </w:rPr>
            </w:pPr>
            <w:r w:rsidRPr="00BE6818">
              <w:rPr>
                <w:rFonts w:eastAsia="MS Mincho" w:cs="Calibri"/>
                <w:b/>
              </w:rPr>
              <w:t>30,00€/</w:t>
            </w:r>
            <w:proofErr w:type="spellStart"/>
            <w:r w:rsidRPr="00BE6818">
              <w:rPr>
                <w:rFonts w:eastAsia="MS Mincho" w:cs="Calibri"/>
                <w:b/>
              </w:rPr>
              <w:t>τμ</w:t>
            </w:r>
            <w:proofErr w:type="spellEnd"/>
            <w:r w:rsidRPr="00BE6818">
              <w:rPr>
                <w:rFonts w:eastAsia="MS Mincho" w:cs="Calibri"/>
                <w:b/>
              </w:rPr>
              <w:t xml:space="preserve"> την ημέρα περιοδική χρήση</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lang w:val="en-US"/>
              </w:rPr>
              <w:t xml:space="preserve">STAND </w:t>
            </w:r>
            <w:r>
              <w:rPr>
                <w:rFonts w:eastAsia="MS Mincho" w:cs="Calibri"/>
              </w:rPr>
              <w:t>ΓΙΑ ΔΙΑΦΗΜΙΣΤΙΚΟΥΣ ΣΚΟΠΟΥΣ</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200,00€/</w:t>
            </w:r>
            <w:proofErr w:type="spellStart"/>
            <w:r>
              <w:rPr>
                <w:rFonts w:eastAsia="MS Mincho" w:cs="Calibri"/>
                <w:b/>
              </w:rPr>
              <w:t>τμ</w:t>
            </w:r>
            <w:proofErr w:type="spellEnd"/>
            <w:r>
              <w:rPr>
                <w:rFonts w:eastAsia="MS Mincho" w:cs="Calibri"/>
                <w:b/>
              </w:rPr>
              <w:t xml:space="preserve"> ετησίως</w:t>
            </w:r>
          </w:p>
        </w:tc>
      </w:tr>
      <w:tr w:rsidR="009B4F1D" w:rsidTr="00ED0E5A">
        <w:trPr>
          <w:trHeight w:val="956"/>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ΧΡΗΣΗ ΓΙΑ ΠΩΛΗΣΗ ΧΡΙΣΤΟΥΓΕΝΝΙΑΤΙΚΩΝ ΕΛΑΤΩΝ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Στους καθορισμένους χώρους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2.000,00€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ΕΙΔΗ ΕΜΠΡΟΣΘΕΝ ΕΜΠΟΡΙΚΩΝ ΚΑΤ/ΤΩΝ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Σε όλο το Δήμο</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50,00€/</w:t>
            </w:r>
            <w:proofErr w:type="spellStart"/>
            <w:r>
              <w:rPr>
                <w:rFonts w:eastAsia="MS Mincho" w:cs="Calibri"/>
                <w:b/>
              </w:rPr>
              <w:t>τμ</w:t>
            </w:r>
            <w:proofErr w:type="spellEnd"/>
            <w:r>
              <w:rPr>
                <w:rFonts w:eastAsia="MS Mincho" w:cs="Calibri"/>
                <w:b/>
              </w:rPr>
              <w:t xml:space="preserve">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ΚΑΝΤΙΝΕΣ που ασκούν υπαίθριο εμπόριο (</w:t>
            </w:r>
            <w:proofErr w:type="spellStart"/>
            <w:r w:rsidRPr="00BE6818">
              <w:rPr>
                <w:rFonts w:eastAsia="MS Mincho" w:cs="Calibri"/>
              </w:rPr>
              <w:t>άρ</w:t>
            </w:r>
            <w:proofErr w:type="spellEnd"/>
            <w:r w:rsidRPr="00BE6818">
              <w:rPr>
                <w:rFonts w:eastAsia="MS Mincho" w:cs="Calibri"/>
              </w:rPr>
              <w:t>. 2 του Π.Δ. 254/2005)</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Ανεξαρτήτως οδού</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2.500,00€ ετησίως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ΚΑΝΤΙΝΕΣ</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Ανεξαρτήτως οδού</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 xml:space="preserve">40,00€/την ημέρα </w:t>
            </w:r>
          </w:p>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περιοδική χρήση</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ΤΕΛΟΣ ΠΡΟΣΚΑΙΡΗΣ ΧΡΗΣΗΣ για εκδηλώσεις με κοινωφελή χαρακτήρα</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Ανεξαρτήτως οδού και εν γένει πλατειών</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1,00€/</w:t>
            </w:r>
            <w:proofErr w:type="spellStart"/>
            <w:r>
              <w:rPr>
                <w:rFonts w:eastAsia="MS Mincho" w:cs="Calibri"/>
                <w:b/>
              </w:rPr>
              <w:t>τμ</w:t>
            </w:r>
            <w:proofErr w:type="spellEnd"/>
            <w:r>
              <w:rPr>
                <w:rFonts w:eastAsia="MS Mincho" w:cs="Calibri"/>
                <w:b/>
              </w:rPr>
              <w:t xml:space="preserve"> ημερησίως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ΤΕΛΟΣ ΠΡΟΣΚΑΙΡΗΣ ΧΡΗΣΗΣ για εκδηλώσεις με μη  κοινωφελή χαρακτήρα</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Ανεξαρτήτως οδού και εν γένει πλατειών</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3,50€/</w:t>
            </w:r>
            <w:proofErr w:type="spellStart"/>
            <w:r>
              <w:rPr>
                <w:rFonts w:eastAsia="MS Mincho" w:cs="Calibri"/>
                <w:b/>
              </w:rPr>
              <w:t>τμ</w:t>
            </w:r>
            <w:proofErr w:type="spellEnd"/>
            <w:r>
              <w:rPr>
                <w:rFonts w:eastAsia="MS Mincho" w:cs="Calibri"/>
                <w:b/>
              </w:rPr>
              <w:t xml:space="preserve"> ημερησίως</w:t>
            </w:r>
          </w:p>
        </w:tc>
      </w:tr>
      <w:tr w:rsidR="009B4F1D" w:rsidTr="00ED0E5A">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ΤΕΛΟΣ ΧΡΗΣΗΣ ΚΟΙΝΟΧΡΗΣΤΩΝ ΧΩΡΩΝ για εγκατάσταση σταθμών φόρτισης ηλεκτρικών οχημάτων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rPr>
            </w:pPr>
            <w:r>
              <w:rPr>
                <w:rFonts w:eastAsia="MS Mincho" w:cs="Calibri"/>
              </w:rPr>
              <w:t>Στους καθορισμένους χώρους</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500,00€ ανά τεμάχιο/ετησίως</w:t>
            </w:r>
          </w:p>
        </w:tc>
      </w:tr>
      <w:tr w:rsidR="009B4F1D" w:rsidTr="00ED0E5A">
        <w:trPr>
          <w:trHeight w:val="2355"/>
        </w:trPr>
        <w:tc>
          <w:tcPr>
            <w:tcW w:w="2727"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cs="Calibri"/>
                <w:bCs/>
              </w:rPr>
              <w:t xml:space="preserve">ΤΕΛΟΣ ΕΙΔΙΚΟΥ ΠΡΟΣΤΙΜΟΥ ΓΙΑ ΕΞΟΔΑ ΜΕΤΑΦΟΡΑΣ ΚΑΙ ΑΠΟΘΗΚΕΥΣΗΣ </w:t>
            </w:r>
            <w:proofErr w:type="spellStart"/>
            <w:r w:rsidRPr="00BE6818">
              <w:rPr>
                <w:rFonts w:cs="Calibri"/>
                <w:bCs/>
              </w:rPr>
              <w:t>αφαιρούμενων</w:t>
            </w:r>
            <w:proofErr w:type="spellEnd"/>
            <w:r w:rsidRPr="00BE6818">
              <w:rPr>
                <w:rFonts w:cs="Calibri"/>
                <w:bCs/>
              </w:rPr>
              <w:t xml:space="preserve"> αντικειμένων λόγω αυθαίρετης χρήσης κοινόχρηστου χώρου</w:t>
            </w:r>
          </w:p>
        </w:tc>
        <w:tc>
          <w:tcPr>
            <w:tcW w:w="3931" w:type="dxa"/>
            <w:tcBorders>
              <w:top w:val="single" w:sz="4" w:space="0" w:color="auto"/>
              <w:left w:val="single" w:sz="4" w:space="0" w:color="auto"/>
              <w:bottom w:val="single" w:sz="4" w:space="0" w:color="auto"/>
              <w:right w:val="single" w:sz="4" w:space="0" w:color="auto"/>
            </w:tcBorders>
            <w:vAlign w:val="center"/>
            <w:hideMark/>
          </w:tcPr>
          <w:p w:rsidR="009B4F1D" w:rsidRPr="00BE6818" w:rsidRDefault="009B4F1D" w:rsidP="00ED0E5A">
            <w:pPr>
              <w:widowControl w:val="0"/>
              <w:overflowPunct w:val="0"/>
              <w:autoSpaceDE w:val="0"/>
              <w:autoSpaceDN w:val="0"/>
              <w:adjustRightInd w:val="0"/>
              <w:jc w:val="center"/>
              <w:textAlignment w:val="baseline"/>
              <w:rPr>
                <w:rFonts w:eastAsia="MS Mincho" w:cs="Calibri"/>
              </w:rPr>
            </w:pPr>
            <w:r w:rsidRPr="00BE6818">
              <w:rPr>
                <w:rFonts w:eastAsia="MS Mincho" w:cs="Calibri"/>
              </w:rPr>
              <w:t>Ανεξαρτήτως οδού και εν γένει πλατειών</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F1D" w:rsidRDefault="009B4F1D" w:rsidP="00ED0E5A">
            <w:pPr>
              <w:widowControl w:val="0"/>
              <w:overflowPunct w:val="0"/>
              <w:autoSpaceDE w:val="0"/>
              <w:autoSpaceDN w:val="0"/>
              <w:adjustRightInd w:val="0"/>
              <w:jc w:val="center"/>
              <w:textAlignment w:val="baseline"/>
              <w:rPr>
                <w:rFonts w:eastAsia="MS Mincho" w:cs="Calibri"/>
                <w:b/>
              </w:rPr>
            </w:pPr>
            <w:r>
              <w:rPr>
                <w:rFonts w:eastAsia="MS Mincho" w:cs="Calibri"/>
                <w:b/>
              </w:rPr>
              <w:t xml:space="preserve">500,00€ </w:t>
            </w:r>
          </w:p>
        </w:tc>
      </w:tr>
    </w:tbl>
    <w:p w:rsidR="00870B06" w:rsidRDefault="00870B06" w:rsidP="00870B06">
      <w:pPr>
        <w:spacing w:after="120"/>
        <w:jc w:val="both"/>
        <w:rPr>
          <w:rFonts w:cs="Calibri"/>
        </w:rPr>
      </w:pPr>
    </w:p>
    <w:p w:rsidR="00870B06" w:rsidRDefault="00870B06" w:rsidP="00870B06">
      <w:pPr>
        <w:spacing w:after="0"/>
        <w:jc w:val="both"/>
        <w:rPr>
          <w:rFonts w:cs="Calibri"/>
          <w:b/>
          <w:color w:val="000000"/>
          <w:sz w:val="24"/>
          <w:szCs w:val="24"/>
        </w:rPr>
      </w:pPr>
    </w:p>
    <w:p w:rsidR="009B4F1D" w:rsidRPr="009B4F1D" w:rsidRDefault="00B83C54" w:rsidP="00F126AE">
      <w:pPr>
        <w:spacing w:after="0"/>
        <w:jc w:val="both"/>
        <w:rPr>
          <w:rFonts w:cs="Calibri"/>
          <w:sz w:val="24"/>
          <w:szCs w:val="24"/>
        </w:rPr>
      </w:pPr>
      <w:r w:rsidRPr="009B4F1D">
        <w:rPr>
          <w:rFonts w:cs="Calibri"/>
          <w:b/>
          <w:color w:val="000000"/>
          <w:sz w:val="24"/>
          <w:szCs w:val="24"/>
        </w:rPr>
        <w:t xml:space="preserve">Παρόν </w:t>
      </w:r>
      <w:r w:rsidRPr="009B4F1D">
        <w:rPr>
          <w:rFonts w:cs="Calibri"/>
          <w:color w:val="000000"/>
          <w:sz w:val="24"/>
          <w:szCs w:val="24"/>
        </w:rPr>
        <w:t>ψήφισαν</w:t>
      </w:r>
      <w:r w:rsidRPr="009B4F1D">
        <w:rPr>
          <w:rFonts w:cs="Calibri"/>
          <w:b/>
          <w:color w:val="000000"/>
          <w:sz w:val="24"/>
          <w:szCs w:val="24"/>
        </w:rPr>
        <w:t xml:space="preserve"> (</w:t>
      </w:r>
      <w:r w:rsidR="009B4F1D" w:rsidRPr="009B4F1D">
        <w:rPr>
          <w:rFonts w:cs="Calibri"/>
          <w:b/>
          <w:color w:val="000000"/>
          <w:sz w:val="24"/>
          <w:szCs w:val="24"/>
        </w:rPr>
        <w:t>2</w:t>
      </w:r>
      <w:r w:rsidRPr="009B4F1D">
        <w:rPr>
          <w:rFonts w:cs="Calibri"/>
          <w:b/>
          <w:color w:val="000000"/>
          <w:sz w:val="24"/>
          <w:szCs w:val="24"/>
        </w:rPr>
        <w:t xml:space="preserve">) </w:t>
      </w:r>
      <w:r w:rsidR="009B4F1D" w:rsidRPr="009B4F1D">
        <w:rPr>
          <w:rFonts w:cs="Calibri"/>
          <w:b/>
          <w:color w:val="000000"/>
          <w:sz w:val="24"/>
          <w:szCs w:val="24"/>
        </w:rPr>
        <w:t>δύο</w:t>
      </w:r>
      <w:r w:rsidRPr="009B4F1D">
        <w:rPr>
          <w:rFonts w:cs="Calibri"/>
          <w:b/>
          <w:color w:val="000000"/>
          <w:sz w:val="24"/>
          <w:szCs w:val="24"/>
        </w:rPr>
        <w:t xml:space="preserve"> δημοτικοί σύμβουλοι οι κ. κ:.</w:t>
      </w:r>
      <w:r w:rsidRPr="009B4F1D">
        <w:rPr>
          <w:rFonts w:cs="Calibri"/>
          <w:sz w:val="24"/>
          <w:szCs w:val="24"/>
        </w:rPr>
        <w:t xml:space="preserve">  </w:t>
      </w:r>
      <w:proofErr w:type="spellStart"/>
      <w:r w:rsidR="009B4F1D" w:rsidRPr="009B4F1D">
        <w:rPr>
          <w:rFonts w:cs="Calibri"/>
          <w:sz w:val="24"/>
          <w:szCs w:val="24"/>
        </w:rPr>
        <w:t>Α.Μήνας</w:t>
      </w:r>
      <w:proofErr w:type="spellEnd"/>
      <w:r w:rsidR="009B4F1D" w:rsidRPr="009B4F1D">
        <w:rPr>
          <w:rFonts w:cs="Calibri"/>
          <w:sz w:val="24"/>
          <w:szCs w:val="24"/>
        </w:rPr>
        <w:t xml:space="preserve">, </w:t>
      </w:r>
      <w:proofErr w:type="spellStart"/>
      <w:r w:rsidR="009B4F1D" w:rsidRPr="009B4F1D">
        <w:rPr>
          <w:rFonts w:cs="Calibri"/>
          <w:sz w:val="24"/>
          <w:szCs w:val="24"/>
        </w:rPr>
        <w:t>Δ.Τσαπραζλής</w:t>
      </w:r>
      <w:proofErr w:type="spellEnd"/>
    </w:p>
    <w:p w:rsidR="009B4F1D" w:rsidRPr="009B4F1D" w:rsidRDefault="00B83C54" w:rsidP="009B4F1D">
      <w:pPr>
        <w:ind w:right="-334"/>
        <w:rPr>
          <w:rFonts w:asciiTheme="minorHAnsi" w:hAnsiTheme="minorHAnsi" w:cstheme="minorHAnsi"/>
          <w:sz w:val="24"/>
          <w:szCs w:val="24"/>
        </w:rPr>
      </w:pPr>
      <w:r w:rsidRPr="009B4F1D">
        <w:rPr>
          <w:rFonts w:cs="Calibri"/>
          <w:b/>
          <w:sz w:val="24"/>
          <w:szCs w:val="24"/>
        </w:rPr>
        <w:t>Κατά</w:t>
      </w:r>
      <w:r w:rsidRPr="009B4F1D">
        <w:rPr>
          <w:rFonts w:cs="Calibri"/>
          <w:sz w:val="24"/>
          <w:szCs w:val="24"/>
        </w:rPr>
        <w:t xml:space="preserve"> ψήφισαν </w:t>
      </w:r>
      <w:r w:rsidRPr="009B4F1D">
        <w:rPr>
          <w:rFonts w:cs="Calibri"/>
          <w:b/>
          <w:color w:val="000000"/>
          <w:sz w:val="24"/>
          <w:szCs w:val="24"/>
        </w:rPr>
        <w:t>(</w:t>
      </w:r>
      <w:r w:rsidR="009B4F1D" w:rsidRPr="009B4F1D">
        <w:rPr>
          <w:rFonts w:cs="Calibri"/>
          <w:b/>
          <w:color w:val="000000"/>
          <w:sz w:val="24"/>
          <w:szCs w:val="24"/>
        </w:rPr>
        <w:t>6</w:t>
      </w:r>
      <w:r w:rsidRPr="009B4F1D">
        <w:rPr>
          <w:rFonts w:cs="Calibri"/>
          <w:b/>
          <w:color w:val="000000"/>
          <w:sz w:val="24"/>
          <w:szCs w:val="24"/>
        </w:rPr>
        <w:t>)</w:t>
      </w:r>
      <w:r w:rsidR="00A366DF" w:rsidRPr="009B4F1D">
        <w:rPr>
          <w:rFonts w:cs="Calibri"/>
          <w:b/>
          <w:color w:val="000000"/>
          <w:sz w:val="24"/>
          <w:szCs w:val="24"/>
        </w:rPr>
        <w:t xml:space="preserve"> </w:t>
      </w:r>
      <w:r w:rsidR="009B4F1D" w:rsidRPr="009B4F1D">
        <w:rPr>
          <w:rFonts w:cs="Calibri"/>
          <w:b/>
          <w:color w:val="000000"/>
          <w:sz w:val="24"/>
          <w:szCs w:val="24"/>
        </w:rPr>
        <w:t>έξι</w:t>
      </w:r>
      <w:r w:rsidRPr="009B4F1D">
        <w:rPr>
          <w:rFonts w:cs="Calibri"/>
          <w:b/>
          <w:color w:val="000000"/>
          <w:sz w:val="24"/>
          <w:szCs w:val="24"/>
        </w:rPr>
        <w:t xml:space="preserve"> δημοτικοί σύμβουλοι οι κ. κ.:</w:t>
      </w:r>
      <w:r w:rsidRPr="009B4F1D">
        <w:rPr>
          <w:rFonts w:cs="Calibri"/>
          <w:sz w:val="24"/>
          <w:szCs w:val="24"/>
        </w:rPr>
        <w:t xml:space="preserve">  </w:t>
      </w:r>
      <w:r w:rsidR="009B4F1D" w:rsidRPr="009B4F1D">
        <w:rPr>
          <w:rFonts w:asciiTheme="minorHAnsi" w:hAnsiTheme="minorHAnsi" w:cstheme="minorHAnsi"/>
          <w:sz w:val="24"/>
          <w:szCs w:val="24"/>
        </w:rPr>
        <w:t xml:space="preserve">Γ. Παπαδημητρίου, </w:t>
      </w:r>
      <w:r w:rsidR="009B4F1D" w:rsidRPr="009B4F1D">
        <w:rPr>
          <w:rFonts w:cs="Calibri"/>
          <w:sz w:val="24"/>
          <w:szCs w:val="24"/>
        </w:rPr>
        <w:t xml:space="preserve">Π. </w:t>
      </w:r>
      <w:proofErr w:type="spellStart"/>
      <w:r w:rsidR="009B4F1D" w:rsidRPr="009B4F1D">
        <w:rPr>
          <w:rFonts w:cs="Calibri"/>
          <w:sz w:val="24"/>
          <w:szCs w:val="24"/>
        </w:rPr>
        <w:t>Βλασσόπουλος</w:t>
      </w:r>
      <w:proofErr w:type="spellEnd"/>
      <w:r w:rsidR="009B4F1D" w:rsidRPr="009B4F1D">
        <w:rPr>
          <w:rFonts w:cs="Calibri"/>
          <w:sz w:val="24"/>
          <w:szCs w:val="24"/>
        </w:rPr>
        <w:t xml:space="preserve">, Μ. </w:t>
      </w:r>
      <w:proofErr w:type="spellStart"/>
      <w:r w:rsidR="009B4F1D" w:rsidRPr="009B4F1D">
        <w:rPr>
          <w:rFonts w:cs="Calibri"/>
          <w:sz w:val="24"/>
          <w:szCs w:val="24"/>
        </w:rPr>
        <w:t>Γαλακτοπούλου</w:t>
      </w:r>
      <w:proofErr w:type="spellEnd"/>
      <w:r w:rsidR="009B4F1D" w:rsidRPr="009B4F1D">
        <w:rPr>
          <w:rFonts w:cs="Calibri"/>
          <w:sz w:val="24"/>
          <w:szCs w:val="24"/>
        </w:rPr>
        <w:t xml:space="preserve">-Σπετσιώτη, Κ. Κουτρούλης, Α. Ασημακοπούλου, </w:t>
      </w:r>
      <w:r w:rsidR="009B4F1D" w:rsidRPr="009B4F1D">
        <w:rPr>
          <w:rFonts w:asciiTheme="minorHAnsi" w:hAnsiTheme="minorHAnsi" w:cstheme="minorHAnsi"/>
          <w:sz w:val="24"/>
          <w:szCs w:val="24"/>
        </w:rPr>
        <w:t xml:space="preserve">Ε. </w:t>
      </w:r>
      <w:proofErr w:type="spellStart"/>
      <w:r w:rsidR="009B4F1D" w:rsidRPr="009B4F1D">
        <w:rPr>
          <w:rFonts w:asciiTheme="minorHAnsi" w:hAnsiTheme="minorHAnsi" w:cstheme="minorHAnsi"/>
          <w:sz w:val="24"/>
          <w:szCs w:val="24"/>
        </w:rPr>
        <w:t>Βλαντή</w:t>
      </w:r>
      <w:proofErr w:type="spellEnd"/>
      <w:r w:rsidR="009B4F1D" w:rsidRPr="009B4F1D">
        <w:rPr>
          <w:rFonts w:asciiTheme="minorHAnsi" w:hAnsiTheme="minorHAnsi" w:cstheme="minorHAnsi"/>
          <w:sz w:val="24"/>
          <w:szCs w:val="24"/>
        </w:rPr>
        <w:t>.</w:t>
      </w:r>
    </w:p>
    <w:p w:rsidR="00F126AE" w:rsidRDefault="00F126AE" w:rsidP="00F126AE">
      <w:pPr>
        <w:spacing w:after="0"/>
        <w:jc w:val="both"/>
        <w:rPr>
          <w:sz w:val="24"/>
          <w:szCs w:val="24"/>
        </w:rPr>
      </w:pP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9B4F1D" w:rsidRDefault="009B4F1D" w:rsidP="00B83C54">
      <w:pPr>
        <w:pStyle w:val="a8"/>
        <w:jc w:val="both"/>
        <w:rPr>
          <w:rFonts w:cs="Calibri"/>
          <w:b/>
          <w:sz w:val="24"/>
          <w:szCs w:val="24"/>
        </w:rPr>
      </w:pPr>
    </w:p>
    <w:p w:rsidR="009B4F1D" w:rsidRDefault="009B4F1D" w:rsidP="00B83C54">
      <w:pPr>
        <w:pStyle w:val="a8"/>
        <w:jc w:val="both"/>
        <w:rPr>
          <w:rFonts w:cs="Calibri"/>
          <w:b/>
          <w:sz w:val="24"/>
          <w:szCs w:val="24"/>
        </w:rPr>
      </w:pPr>
    </w:p>
    <w:p w:rsidR="009B4F1D" w:rsidRDefault="009B4F1D" w:rsidP="00B83C54">
      <w:pPr>
        <w:pStyle w:val="a8"/>
        <w:jc w:val="both"/>
        <w:rPr>
          <w:rFonts w:cs="Calibri"/>
          <w:b/>
          <w:sz w:val="24"/>
          <w:szCs w:val="24"/>
        </w:rPr>
      </w:pPr>
    </w:p>
    <w:p w:rsidR="00870B06" w:rsidRDefault="00870B06" w:rsidP="00B83C54">
      <w:pPr>
        <w:pStyle w:val="a8"/>
        <w:jc w:val="both"/>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9"/>
      <w:footerReference w:type="default" r:id="rId10"/>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1"/>
    <w:family w:val="swiss"/>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2"/>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736D74">
                                <w:rPr>
                                  <w:noProof/>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736D74">
                          <w:rPr>
                            <w:noProof/>
                          </w:rPr>
                          <w:t>13</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C9A090A"/>
    <w:multiLevelType w:val="hybridMultilevel"/>
    <w:tmpl w:val="D354E5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2BB611B6"/>
    <w:multiLevelType w:val="hybridMultilevel"/>
    <w:tmpl w:val="EC1ED640"/>
    <w:lvl w:ilvl="0" w:tplc="05CA5C8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06D3E"/>
    <w:multiLevelType w:val="hybridMultilevel"/>
    <w:tmpl w:val="EF38D1CE"/>
    <w:lvl w:ilvl="0" w:tplc="81DC4C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868755C"/>
    <w:multiLevelType w:val="hybridMultilevel"/>
    <w:tmpl w:val="36641634"/>
    <w:lvl w:ilvl="0" w:tplc="16A2B1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7" w15:restartNumberingAfterBreak="0">
    <w:nsid w:val="741058AE"/>
    <w:multiLevelType w:val="hybridMultilevel"/>
    <w:tmpl w:val="B422054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9" w15:restartNumberingAfterBreak="0">
    <w:nsid w:val="768C1F79"/>
    <w:multiLevelType w:val="hybridMultilevel"/>
    <w:tmpl w:val="2B18B832"/>
    <w:lvl w:ilvl="0" w:tplc="04080017">
      <w:start w:val="1"/>
      <w:numFmt w:val="lowerLetter"/>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30"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7"/>
  </w:num>
  <w:num w:numId="4">
    <w:abstractNumId w:val="25"/>
  </w:num>
  <w:num w:numId="5">
    <w:abstractNumId w:val="17"/>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13"/>
  </w:num>
  <w:num w:numId="11">
    <w:abstractNumId w:val="21"/>
  </w:num>
  <w:num w:numId="12">
    <w:abstractNumId w:val="23"/>
  </w:num>
  <w:num w:numId="13">
    <w:abstractNumId w:val="26"/>
  </w:num>
  <w:num w:numId="14">
    <w:abstractNumId w:val="15"/>
  </w:num>
  <w:num w:numId="15">
    <w:abstractNumId w:val="28"/>
  </w:num>
  <w:num w:numId="16">
    <w:abstractNumId w:val="30"/>
  </w:num>
  <w:num w:numId="17">
    <w:abstractNumId w:val="20"/>
  </w:num>
  <w:num w:numId="18">
    <w:abstractNumId w:val="18"/>
  </w:num>
  <w:num w:numId="19">
    <w:abstractNumId w:val="16"/>
  </w:num>
  <w:num w:numId="20">
    <w:abstractNumId w:val="1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3F"/>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05CF"/>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100D8"/>
    <w:rsid w:val="0021095F"/>
    <w:rsid w:val="00210F79"/>
    <w:rsid w:val="0021111B"/>
    <w:rsid w:val="002115C7"/>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73"/>
    <w:rsid w:val="0034675D"/>
    <w:rsid w:val="0034705B"/>
    <w:rsid w:val="00347A55"/>
    <w:rsid w:val="00350252"/>
    <w:rsid w:val="003504A7"/>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0BC0"/>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723"/>
    <w:rsid w:val="00474B86"/>
    <w:rsid w:val="00474E2A"/>
    <w:rsid w:val="00475199"/>
    <w:rsid w:val="00475536"/>
    <w:rsid w:val="00475882"/>
    <w:rsid w:val="00476413"/>
    <w:rsid w:val="00476506"/>
    <w:rsid w:val="004766CE"/>
    <w:rsid w:val="00476B14"/>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628"/>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6D74"/>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683"/>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B06"/>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4F1D"/>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0F6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300F5"/>
    <w:rsid w:val="00C308DB"/>
    <w:rsid w:val="00C309E1"/>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45DD"/>
    <w:rsid w:val="00D84B41"/>
    <w:rsid w:val="00D84B56"/>
    <w:rsid w:val="00D84C3C"/>
    <w:rsid w:val="00D85178"/>
    <w:rsid w:val="00D85262"/>
    <w:rsid w:val="00D85BC3"/>
    <w:rsid w:val="00D85E48"/>
    <w:rsid w:val="00D860CF"/>
    <w:rsid w:val="00D86FBD"/>
    <w:rsid w:val="00D9000B"/>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26AE"/>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18E6"/>
    <w:rsid w:val="00F92FD1"/>
    <w:rsid w:val="00F93C84"/>
    <w:rsid w:val="00F94217"/>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CFF0DD"/>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5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DD04-1EF4-45C4-9059-60C81791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3902</Words>
  <Characters>21076</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5</cp:revision>
  <cp:lastPrinted>2023-12-08T06:39:00Z</cp:lastPrinted>
  <dcterms:created xsi:type="dcterms:W3CDTF">2023-12-07T09:00:00Z</dcterms:created>
  <dcterms:modified xsi:type="dcterms:W3CDTF">2023-12-08T06:41:00Z</dcterms:modified>
</cp:coreProperties>
</file>